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EF72" w14:textId="325ACF57" w:rsidR="00167BFA" w:rsidRDefault="004A5A2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0D103A3" wp14:editId="141416CC">
            <wp:simplePos x="0" y="0"/>
            <wp:positionH relativeFrom="margin">
              <wp:align>center</wp:align>
            </wp:positionH>
            <wp:positionV relativeFrom="margin">
              <wp:posOffset>-133350</wp:posOffset>
            </wp:positionV>
            <wp:extent cx="2190750" cy="714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825D6" w14:textId="77777777" w:rsidR="00733184" w:rsidRDefault="00733184" w:rsidP="00752423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EC34207" w14:textId="77777777" w:rsidR="00733184" w:rsidRPr="001A441B" w:rsidRDefault="00733184" w:rsidP="00752423">
      <w:pPr>
        <w:spacing w:after="10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69467A10" w14:textId="02303739" w:rsidR="00847F02" w:rsidRPr="0036637C" w:rsidRDefault="0036637C" w:rsidP="00752423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6637C">
        <w:rPr>
          <w:rFonts w:ascii="Times New Roman" w:hAnsi="Times New Roman" w:cs="Times New Roman"/>
          <w:b/>
          <w:sz w:val="32"/>
          <w:szCs w:val="32"/>
          <w:lang w:val="en-US"/>
        </w:rPr>
        <w:t xml:space="preserve">Checklist for becoming </w:t>
      </w:r>
      <w:r w:rsidR="000C3001">
        <w:rPr>
          <w:rFonts w:ascii="Times New Roman" w:hAnsi="Times New Roman" w:cs="Times New Roman"/>
          <w:b/>
          <w:sz w:val="32"/>
          <w:szCs w:val="32"/>
          <w:lang w:val="en-US"/>
        </w:rPr>
        <w:t>listed with DHS</w:t>
      </w:r>
    </w:p>
    <w:p w14:paraId="69F8D105" w14:textId="658FE3E5" w:rsidR="0036637C" w:rsidRPr="00752423" w:rsidRDefault="005D7EC7" w:rsidP="00416E7D">
      <w:pPr>
        <w:ind w:left="630" w:hanging="630"/>
        <w:rPr>
          <w:rFonts w:ascii="Times New Roman" w:hAnsi="Times New Roman" w:cs="Times New Roman"/>
          <w:lang w:val="en-US"/>
        </w:rPr>
      </w:pPr>
      <w:r w:rsidRPr="00752423">
        <w:rPr>
          <w:rFonts w:ascii="Times New Roman" w:hAnsi="Times New Roman" w:cs="Times New Roman"/>
          <w:lang w:val="en-US"/>
        </w:rPr>
        <w:t xml:space="preserve">____ </w:t>
      </w:r>
      <w:r w:rsidR="007D2EB8" w:rsidRPr="00752423">
        <w:rPr>
          <w:rFonts w:ascii="Times New Roman" w:hAnsi="Times New Roman" w:cs="Times New Roman"/>
          <w:lang w:val="en-US"/>
        </w:rPr>
        <w:t xml:space="preserve">Complete online </w:t>
      </w:r>
      <w:r w:rsidR="00416E7D" w:rsidRPr="00752423">
        <w:rPr>
          <w:rFonts w:ascii="Times New Roman" w:hAnsi="Times New Roman" w:cs="Times New Roman"/>
          <w:lang w:val="en-US"/>
        </w:rPr>
        <w:t xml:space="preserve">Introduction to Child Care </w:t>
      </w:r>
      <w:r w:rsidR="007D2EB8" w:rsidRPr="00752423">
        <w:rPr>
          <w:rFonts w:ascii="Times New Roman" w:hAnsi="Times New Roman" w:cs="Times New Roman"/>
          <w:lang w:val="en-US"/>
        </w:rPr>
        <w:t>Health &amp; Safety training</w:t>
      </w:r>
      <w:r w:rsidR="00416E7D" w:rsidRPr="00752423">
        <w:rPr>
          <w:rFonts w:ascii="Times New Roman" w:hAnsi="Times New Roman" w:cs="Times New Roman"/>
          <w:lang w:val="en-US"/>
        </w:rPr>
        <w:t xml:space="preserve"> – can be found here:   </w:t>
      </w:r>
      <w:hyperlink r:id="rId6" w:history="1">
        <w:r w:rsidR="000A57CA" w:rsidRPr="00296A5A">
          <w:rPr>
            <w:rStyle w:val="Hyperlink"/>
            <w:rFonts w:ascii="Times New Roman" w:hAnsi="Times New Roman" w:cs="Times New Roman"/>
            <w:lang w:val="en-US"/>
          </w:rPr>
          <w:t>http://campus.educadiu</w:t>
        </w:r>
        <w:r w:rsidR="000A57CA" w:rsidRPr="00296A5A">
          <w:rPr>
            <w:rStyle w:val="Hyperlink"/>
            <w:rFonts w:ascii="Times New Roman" w:hAnsi="Times New Roman" w:cs="Times New Roman"/>
            <w:lang w:val="en-US"/>
          </w:rPr>
          <w:t>m</w:t>
        </w:r>
        <w:r w:rsidR="000A57CA" w:rsidRPr="00296A5A">
          <w:rPr>
            <w:rStyle w:val="Hyperlink"/>
            <w:rFonts w:ascii="Times New Roman" w:hAnsi="Times New Roman" w:cs="Times New Roman"/>
            <w:lang w:val="en-US"/>
          </w:rPr>
          <w:t>.com/OCCD/</w:t>
        </w:r>
      </w:hyperlink>
      <w:r w:rsidR="000A57CA">
        <w:rPr>
          <w:rFonts w:ascii="Times New Roman" w:hAnsi="Times New Roman" w:cs="Times New Roman"/>
          <w:lang w:val="en-US"/>
        </w:rPr>
        <w:t xml:space="preserve"> </w:t>
      </w:r>
    </w:p>
    <w:p w14:paraId="7B957ABD" w14:textId="6F2DDD62" w:rsidR="00752423" w:rsidRPr="00752423" w:rsidRDefault="00752423" w:rsidP="00416E7D">
      <w:pPr>
        <w:ind w:left="630" w:hanging="630"/>
        <w:rPr>
          <w:rFonts w:ascii="Times New Roman" w:hAnsi="Times New Roman" w:cs="Times New Roman"/>
          <w:lang w:val="en-US"/>
        </w:rPr>
      </w:pPr>
    </w:p>
    <w:p w14:paraId="4D92FA74" w14:textId="43E8D6D4" w:rsidR="00752423" w:rsidRPr="00752423" w:rsidRDefault="00752423" w:rsidP="00752423">
      <w:pPr>
        <w:spacing w:after="60"/>
        <w:ind w:left="634" w:hanging="634"/>
        <w:rPr>
          <w:rFonts w:ascii="Times New Roman" w:hAnsi="Times New Roman" w:cs="Times New Roman"/>
          <w:b/>
          <w:lang w:val="en-US"/>
        </w:rPr>
      </w:pPr>
      <w:r w:rsidRPr="00752423">
        <w:rPr>
          <w:rFonts w:ascii="Times New Roman" w:hAnsi="Times New Roman" w:cs="Times New Roman"/>
          <w:b/>
          <w:lang w:val="en-US"/>
        </w:rPr>
        <w:t>Relative Care:</w:t>
      </w:r>
    </w:p>
    <w:p w14:paraId="4B1F1990" w14:textId="3A9486A8" w:rsidR="0036637C" w:rsidRDefault="005D7EC7" w:rsidP="005D7EC7">
      <w:pPr>
        <w:ind w:left="540" w:hanging="540"/>
        <w:rPr>
          <w:rFonts w:ascii="Times New Roman" w:hAnsi="Times New Roman" w:cs="Times New Roman"/>
          <w:lang w:val="en-US"/>
        </w:rPr>
      </w:pPr>
      <w:r w:rsidRPr="00752423">
        <w:rPr>
          <w:rFonts w:ascii="Times New Roman" w:hAnsi="Times New Roman" w:cs="Times New Roman"/>
          <w:lang w:val="en-US"/>
        </w:rPr>
        <w:t xml:space="preserve">____ </w:t>
      </w:r>
      <w:r w:rsidR="0036637C" w:rsidRPr="00752423">
        <w:rPr>
          <w:rFonts w:ascii="Times New Roman" w:hAnsi="Times New Roman" w:cs="Times New Roman"/>
          <w:lang w:val="en-US"/>
        </w:rPr>
        <w:t xml:space="preserve">Complete and </w:t>
      </w:r>
      <w:r w:rsidR="007D2EB8" w:rsidRPr="00752423">
        <w:rPr>
          <w:rFonts w:ascii="Times New Roman" w:hAnsi="Times New Roman" w:cs="Times New Roman"/>
          <w:lang w:val="en-US"/>
        </w:rPr>
        <w:t>mail or fax DHS Listing form 7494, including background checks</w:t>
      </w:r>
      <w:r w:rsidR="001E28C6" w:rsidRPr="00752423">
        <w:rPr>
          <w:rFonts w:ascii="Times New Roman" w:hAnsi="Times New Roman" w:cs="Times New Roman"/>
          <w:lang w:val="en-US"/>
        </w:rPr>
        <w:t xml:space="preserve"> and fingerprinting requirements</w:t>
      </w:r>
      <w:r w:rsidR="007D2EB8" w:rsidRPr="00752423">
        <w:rPr>
          <w:rFonts w:ascii="Times New Roman" w:hAnsi="Times New Roman" w:cs="Times New Roman"/>
          <w:lang w:val="en-US"/>
        </w:rPr>
        <w:t xml:space="preserve"> for anyone in the home over the age of 16 and common or frequent visitors. After the application is processed and approved by DHS, you will receive a letter stating you have 90 days to take an Orientation class.</w:t>
      </w:r>
    </w:p>
    <w:p w14:paraId="6EFE9DA4" w14:textId="5DB597E3" w:rsidR="000A57CA" w:rsidRPr="00752423" w:rsidRDefault="000A57CA" w:rsidP="005D7EC7">
      <w:pPr>
        <w:ind w:left="540" w:hanging="5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hyperlink r:id="rId7" w:history="1">
        <w:r w:rsidRPr="00296A5A">
          <w:rPr>
            <w:rStyle w:val="Hyperlink"/>
            <w:rFonts w:ascii="Times New Roman" w:hAnsi="Times New Roman" w:cs="Times New Roman"/>
            <w:lang w:val="en-US"/>
          </w:rPr>
          <w:t>https://www.oregon.gov/DHS/ASSISTANCE/CHILD-CARE/Pages/Provider-Listing.aspx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14:paraId="0324869A" w14:textId="62B3AA78" w:rsidR="0036637C" w:rsidRPr="00752423" w:rsidRDefault="0036637C" w:rsidP="0036637C">
      <w:pPr>
        <w:rPr>
          <w:rFonts w:ascii="Times New Roman" w:hAnsi="Times New Roman" w:cs="Times New Roman"/>
          <w:lang w:val="en-US"/>
        </w:rPr>
      </w:pPr>
    </w:p>
    <w:p w14:paraId="219FBA0D" w14:textId="56865895" w:rsidR="008E70A3" w:rsidRPr="00752423" w:rsidRDefault="005D7EC7" w:rsidP="001E28C6">
      <w:pPr>
        <w:ind w:left="540" w:hanging="540"/>
        <w:rPr>
          <w:rFonts w:ascii="Times New Roman" w:hAnsi="Times New Roman" w:cs="Times New Roman"/>
          <w:lang w:val="en-US"/>
        </w:rPr>
      </w:pPr>
      <w:r w:rsidRPr="00752423">
        <w:rPr>
          <w:rFonts w:ascii="Times New Roman" w:hAnsi="Times New Roman" w:cs="Times New Roman"/>
          <w:lang w:val="en-US"/>
        </w:rPr>
        <w:t xml:space="preserve">____ </w:t>
      </w:r>
      <w:r w:rsidR="007D2EB8" w:rsidRPr="00752423">
        <w:rPr>
          <w:rFonts w:ascii="Times New Roman" w:hAnsi="Times New Roman" w:cs="Times New Roman"/>
          <w:lang w:val="en-US"/>
        </w:rPr>
        <w:t>Attend Orientation training through CCRN</w:t>
      </w:r>
      <w:r w:rsidR="001E28C6" w:rsidRPr="00752423">
        <w:rPr>
          <w:rFonts w:ascii="Times New Roman" w:hAnsi="Times New Roman" w:cs="Times New Roman"/>
          <w:lang w:val="en-US"/>
        </w:rPr>
        <w:t xml:space="preserve"> (stipend available if listed Active and Connected to a family)</w:t>
      </w:r>
    </w:p>
    <w:p w14:paraId="7B013699" w14:textId="6A724688" w:rsidR="00752423" w:rsidRPr="00752423" w:rsidRDefault="00752423" w:rsidP="001E28C6">
      <w:pPr>
        <w:ind w:left="540" w:hanging="540"/>
        <w:rPr>
          <w:rFonts w:ascii="Times New Roman" w:hAnsi="Times New Roman" w:cs="Times New Roman"/>
          <w:lang w:val="en-US"/>
        </w:rPr>
      </w:pPr>
    </w:p>
    <w:p w14:paraId="3D08B9F4" w14:textId="10794E35" w:rsidR="00752423" w:rsidRPr="00752423" w:rsidRDefault="00752423" w:rsidP="00752423">
      <w:pPr>
        <w:spacing w:after="60"/>
        <w:ind w:left="547" w:hanging="547"/>
        <w:rPr>
          <w:rFonts w:ascii="Times New Roman" w:hAnsi="Times New Roman" w:cs="Times New Roman"/>
          <w:b/>
          <w:lang w:val="en-US"/>
        </w:rPr>
      </w:pPr>
      <w:r w:rsidRPr="00752423">
        <w:rPr>
          <w:rFonts w:ascii="Times New Roman" w:hAnsi="Times New Roman" w:cs="Times New Roman"/>
          <w:b/>
          <w:lang w:val="en-US"/>
        </w:rPr>
        <w:t>Non-Relative Care:</w:t>
      </w:r>
    </w:p>
    <w:p w14:paraId="1C2F8CAC" w14:textId="51D81FA3" w:rsidR="00752423" w:rsidRPr="00752423" w:rsidRDefault="004A5A2F" w:rsidP="00752423">
      <w:pPr>
        <w:ind w:left="630" w:hanging="63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 Complete online</w:t>
      </w:r>
      <w:r w:rsidR="00752423" w:rsidRPr="00752423">
        <w:rPr>
          <w:rFonts w:ascii="Times New Roman" w:hAnsi="Times New Roman" w:cs="Times New Roman"/>
          <w:lang w:val="en-US"/>
        </w:rPr>
        <w:t xml:space="preserve"> Recognizing and Reporting Child Abuse and Neglect</w:t>
      </w:r>
      <w:r>
        <w:rPr>
          <w:rFonts w:ascii="Times New Roman" w:hAnsi="Times New Roman" w:cs="Times New Roman"/>
          <w:lang w:val="en-US"/>
        </w:rPr>
        <w:t xml:space="preserve"> – can be found here: </w:t>
      </w:r>
      <w:hyperlink r:id="rId8" w:history="1">
        <w:r w:rsidRPr="002D088E">
          <w:rPr>
            <w:rStyle w:val="Hyperlink"/>
            <w:rFonts w:ascii="Times New Roman" w:hAnsi="Times New Roman" w:cs="Times New Roman"/>
            <w:lang w:val="en-US"/>
          </w:rPr>
          <w:t>http://campus.educadium.com/OCCD/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14:paraId="67345595" w14:textId="77777777" w:rsidR="00752423" w:rsidRPr="00752423" w:rsidRDefault="00752423" w:rsidP="00752423">
      <w:pPr>
        <w:ind w:left="630" w:hanging="630"/>
        <w:rPr>
          <w:rFonts w:ascii="Times New Roman" w:hAnsi="Times New Roman" w:cs="Times New Roman"/>
          <w:lang w:val="en-US"/>
        </w:rPr>
      </w:pPr>
    </w:p>
    <w:p w14:paraId="5DC430AF" w14:textId="77777777" w:rsidR="00752423" w:rsidRPr="00752423" w:rsidRDefault="00752423" w:rsidP="00752423">
      <w:pPr>
        <w:ind w:left="630" w:hanging="630"/>
        <w:rPr>
          <w:rFonts w:ascii="Times New Roman" w:hAnsi="Times New Roman" w:cs="Times New Roman"/>
          <w:lang w:val="en-US"/>
        </w:rPr>
      </w:pPr>
      <w:r w:rsidRPr="00752423">
        <w:rPr>
          <w:rFonts w:ascii="Times New Roman" w:hAnsi="Times New Roman" w:cs="Times New Roman"/>
          <w:lang w:val="en-US"/>
        </w:rPr>
        <w:t>____ Attend training for Adult &amp; Pediatric CPR and First Aid</w:t>
      </w:r>
    </w:p>
    <w:p w14:paraId="4A8C9792" w14:textId="77777777" w:rsidR="00752423" w:rsidRPr="00752423" w:rsidRDefault="00752423" w:rsidP="00752423">
      <w:pPr>
        <w:rPr>
          <w:rFonts w:ascii="Times New Roman" w:hAnsi="Times New Roman" w:cs="Times New Roman"/>
          <w:lang w:val="en-US"/>
        </w:rPr>
      </w:pPr>
    </w:p>
    <w:p w14:paraId="0E9F8865" w14:textId="365ED096" w:rsidR="00752423" w:rsidRPr="00752423" w:rsidRDefault="00752423" w:rsidP="00752423">
      <w:pPr>
        <w:ind w:left="540" w:hanging="540"/>
        <w:rPr>
          <w:rFonts w:ascii="Times New Roman" w:hAnsi="Times New Roman" w:cs="Times New Roman"/>
          <w:lang w:val="en-US"/>
        </w:rPr>
      </w:pPr>
      <w:r w:rsidRPr="00752423">
        <w:rPr>
          <w:rFonts w:ascii="Times New Roman" w:hAnsi="Times New Roman" w:cs="Times New Roman"/>
          <w:lang w:val="en-US"/>
        </w:rPr>
        <w:t xml:space="preserve">____ Complete and mail or fax DHS Listing form 7494, including background checks and fingerprinting requirements for anyone in the home over the age of 16 </w:t>
      </w:r>
      <w:bookmarkStart w:id="0" w:name="_GoBack"/>
      <w:bookmarkEnd w:id="0"/>
      <w:r w:rsidRPr="00752423">
        <w:rPr>
          <w:rFonts w:ascii="Times New Roman" w:hAnsi="Times New Roman" w:cs="Times New Roman"/>
          <w:lang w:val="en-US"/>
        </w:rPr>
        <w:t>and common or frequent visitors. After the application is processed and approved by DHS, you will receive a letter stating you have 90 days to take an Orientation class</w:t>
      </w:r>
      <w:r w:rsidR="000A57CA">
        <w:rPr>
          <w:rFonts w:ascii="Times New Roman" w:hAnsi="Times New Roman" w:cs="Times New Roman"/>
          <w:lang w:val="en-US"/>
        </w:rPr>
        <w:t xml:space="preserve"> (see link above).</w:t>
      </w:r>
    </w:p>
    <w:p w14:paraId="194041B1" w14:textId="77777777" w:rsidR="00752423" w:rsidRPr="00752423" w:rsidRDefault="00752423" w:rsidP="00752423">
      <w:pPr>
        <w:rPr>
          <w:rFonts w:ascii="Times New Roman" w:hAnsi="Times New Roman" w:cs="Times New Roman"/>
          <w:lang w:val="en-US"/>
        </w:rPr>
      </w:pPr>
    </w:p>
    <w:p w14:paraId="5124E337" w14:textId="62044C34" w:rsidR="00752423" w:rsidRPr="00752423" w:rsidRDefault="00752423" w:rsidP="00752423">
      <w:pPr>
        <w:ind w:left="540" w:hanging="540"/>
        <w:rPr>
          <w:rFonts w:ascii="Times New Roman" w:hAnsi="Times New Roman" w:cs="Times New Roman"/>
          <w:lang w:val="en-US"/>
        </w:rPr>
      </w:pPr>
      <w:r w:rsidRPr="00752423">
        <w:rPr>
          <w:rFonts w:ascii="Times New Roman" w:hAnsi="Times New Roman" w:cs="Times New Roman"/>
          <w:lang w:val="en-US"/>
        </w:rPr>
        <w:t>____ Attend Orientation training through CCRN (stipend available if listed Active and Connected to a family)</w:t>
      </w:r>
    </w:p>
    <w:p w14:paraId="32FF64C3" w14:textId="5E96A835" w:rsidR="007D2EB8" w:rsidRDefault="007D2EB8" w:rsidP="003663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14:paraId="6A0EFAA8" w14:textId="735F8C90" w:rsidR="00732AAE" w:rsidRPr="00732AAE" w:rsidRDefault="00732AAE" w:rsidP="009711EA">
      <w:pPr>
        <w:spacing w:before="100" w:after="10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32AAE">
        <w:rPr>
          <w:rFonts w:ascii="Times New Roman" w:hAnsi="Times New Roman" w:cs="Times New Roman"/>
          <w:b/>
          <w:sz w:val="32"/>
          <w:szCs w:val="32"/>
          <w:lang w:val="en-US"/>
        </w:rPr>
        <w:t>Become an Enhanced Rate Provider!</w:t>
      </w:r>
    </w:p>
    <w:p w14:paraId="33C6BEAF" w14:textId="5DEE84D0" w:rsidR="00BF7932" w:rsidRPr="009711EA" w:rsidRDefault="00BF7932" w:rsidP="00BF7932">
      <w:pPr>
        <w:rPr>
          <w:rFonts w:ascii="Times New Roman" w:hAnsi="Times New Roman" w:cs="Times New Roman"/>
          <w:lang w:val="en-US"/>
        </w:rPr>
      </w:pPr>
      <w:r w:rsidRPr="009711EA">
        <w:rPr>
          <w:rFonts w:ascii="Times New Roman" w:hAnsi="Times New Roman" w:cs="Times New Roman"/>
          <w:lang w:val="en-US"/>
        </w:rPr>
        <w:t xml:space="preserve">To encourage providers to get more training, DHS will pay a higher “enhanced rate” to DHS regulated subsidy providers who meet the requirements. </w:t>
      </w:r>
    </w:p>
    <w:p w14:paraId="6A8E1B8C" w14:textId="77777777" w:rsidR="00BF7932" w:rsidRPr="00732AAE" w:rsidRDefault="00BF7932" w:rsidP="00BF79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933151" w14:textId="6E4594A2" w:rsidR="00752423" w:rsidRPr="00752423" w:rsidRDefault="00752423" w:rsidP="00752423">
      <w:pPr>
        <w:widowControl w:val="0"/>
        <w:spacing w:after="60"/>
        <w:rPr>
          <w:rFonts w:ascii="Times New Roman" w:eastAsia="Calibri" w:hAnsi="Times New Roman" w:cs="Times New Roman"/>
          <w:b/>
          <w:color w:val="262626"/>
          <w:sz w:val="24"/>
          <w:szCs w:val="24"/>
          <w:lang w:val="en-US"/>
        </w:rPr>
      </w:pPr>
      <w:r w:rsidRPr="00752423">
        <w:rPr>
          <w:rFonts w:ascii="Times New Roman" w:eastAsia="Calibri" w:hAnsi="Times New Roman" w:cs="Times New Roman"/>
          <w:b/>
          <w:color w:val="262626"/>
          <w:sz w:val="24"/>
          <w:szCs w:val="24"/>
          <w:lang w:val="en-US"/>
        </w:rPr>
        <w:t>Relative Care:</w:t>
      </w:r>
    </w:p>
    <w:p w14:paraId="7C3461D7" w14:textId="7CC04DAF" w:rsidR="00752423" w:rsidRPr="00752423" w:rsidRDefault="00752423" w:rsidP="00752423">
      <w:pPr>
        <w:ind w:left="630" w:hanging="630"/>
        <w:rPr>
          <w:rFonts w:ascii="Times New Roman" w:hAnsi="Times New Roman" w:cs="Times New Roman"/>
          <w:lang w:val="en-US"/>
        </w:rPr>
      </w:pPr>
      <w:r w:rsidRPr="00752423">
        <w:rPr>
          <w:rFonts w:ascii="Times New Roman" w:hAnsi="Times New Roman" w:cs="Times New Roman"/>
          <w:lang w:val="en-US"/>
        </w:rPr>
        <w:t xml:space="preserve">____ </w:t>
      </w:r>
      <w:r w:rsidR="000A57CA">
        <w:rPr>
          <w:rFonts w:ascii="Times New Roman" w:hAnsi="Times New Roman" w:cs="Times New Roman"/>
          <w:lang w:val="en-US"/>
        </w:rPr>
        <w:t>Complete</w:t>
      </w:r>
      <w:r w:rsidRPr="00752423">
        <w:rPr>
          <w:rFonts w:ascii="Times New Roman" w:hAnsi="Times New Roman" w:cs="Times New Roman"/>
          <w:lang w:val="en-US"/>
        </w:rPr>
        <w:t xml:space="preserve"> Recognizing and Reporting Child Abuse and Neglect</w:t>
      </w:r>
      <w:r w:rsidR="000A57CA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="000A57CA" w:rsidRPr="00296A5A">
          <w:rPr>
            <w:rStyle w:val="Hyperlink"/>
            <w:rFonts w:ascii="Times New Roman" w:hAnsi="Times New Roman" w:cs="Times New Roman"/>
            <w:lang w:val="en-US"/>
          </w:rPr>
          <w:t>http://campus.educadium.com/OCCD/</w:t>
        </w:r>
      </w:hyperlink>
      <w:r w:rsidR="000A57CA">
        <w:rPr>
          <w:rFonts w:ascii="Times New Roman" w:hAnsi="Times New Roman" w:cs="Times New Roman"/>
          <w:lang w:val="en-US"/>
        </w:rPr>
        <w:t xml:space="preserve"> </w:t>
      </w:r>
    </w:p>
    <w:p w14:paraId="009A673A" w14:textId="77777777" w:rsidR="00752423" w:rsidRPr="00752423" w:rsidRDefault="00752423" w:rsidP="00752423">
      <w:pPr>
        <w:ind w:left="630" w:hanging="630"/>
        <w:rPr>
          <w:rFonts w:ascii="Times New Roman" w:hAnsi="Times New Roman" w:cs="Times New Roman"/>
          <w:lang w:val="en-US"/>
        </w:rPr>
      </w:pPr>
    </w:p>
    <w:p w14:paraId="3E76C1C2" w14:textId="4E53F102" w:rsidR="00752423" w:rsidRDefault="00752423" w:rsidP="00752423">
      <w:pPr>
        <w:ind w:left="630" w:hanging="630"/>
        <w:rPr>
          <w:rFonts w:ascii="Times New Roman" w:hAnsi="Times New Roman" w:cs="Times New Roman"/>
          <w:lang w:val="en-US"/>
        </w:rPr>
      </w:pPr>
      <w:r w:rsidRPr="00752423">
        <w:rPr>
          <w:rFonts w:ascii="Times New Roman" w:hAnsi="Times New Roman" w:cs="Times New Roman"/>
          <w:lang w:val="en-US"/>
        </w:rPr>
        <w:t>____ Attend training for Adult &amp; Pediatric CPR and First Aid</w:t>
      </w:r>
    </w:p>
    <w:p w14:paraId="0551C733" w14:textId="2D53B177" w:rsidR="00752423" w:rsidRDefault="00752423" w:rsidP="00752423">
      <w:pPr>
        <w:ind w:left="630" w:hanging="630"/>
        <w:rPr>
          <w:rFonts w:ascii="Times New Roman" w:hAnsi="Times New Roman" w:cs="Times New Roman"/>
          <w:lang w:val="en-US"/>
        </w:rPr>
      </w:pPr>
    </w:p>
    <w:p w14:paraId="7E6406EE" w14:textId="5BF272CF" w:rsidR="00752423" w:rsidRDefault="00752423" w:rsidP="00752423">
      <w:pPr>
        <w:ind w:left="630" w:hanging="630"/>
        <w:rPr>
          <w:rFonts w:ascii="Times New Roman" w:eastAsia="Calibri" w:hAnsi="Times New Roman" w:cs="Times New Roman"/>
          <w:color w:val="262626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____ Complete Food Handlers Card</w:t>
      </w:r>
      <w:r w:rsidR="005A7E87">
        <w:rPr>
          <w:rFonts w:ascii="Times New Roman" w:hAnsi="Times New Roman" w:cs="Times New Roman"/>
          <w:lang w:val="en-US"/>
        </w:rPr>
        <w:t xml:space="preserve"> (self-study packet available through CCRN or online)</w:t>
      </w:r>
      <w:r w:rsidR="000A57CA"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="000A57CA" w:rsidRPr="00296A5A">
          <w:rPr>
            <w:rStyle w:val="Hyperlink"/>
            <w:rFonts w:ascii="Times New Roman" w:hAnsi="Times New Roman" w:cs="Times New Roman"/>
            <w:lang w:val="en-US"/>
          </w:rPr>
          <w:t>www.childcarefoodhandler.org</w:t>
        </w:r>
      </w:hyperlink>
      <w:r w:rsidR="000A57CA">
        <w:rPr>
          <w:rFonts w:ascii="Times New Roman" w:hAnsi="Times New Roman" w:cs="Times New Roman"/>
          <w:lang w:val="en-US"/>
        </w:rPr>
        <w:t xml:space="preserve"> </w:t>
      </w:r>
    </w:p>
    <w:p w14:paraId="5EF06950" w14:textId="1D46E981" w:rsidR="00752423" w:rsidRDefault="00752423" w:rsidP="00BF7932">
      <w:pPr>
        <w:widowControl w:val="0"/>
        <w:rPr>
          <w:rFonts w:ascii="Times New Roman" w:eastAsia="Calibri" w:hAnsi="Times New Roman" w:cs="Times New Roman"/>
          <w:color w:val="262626"/>
          <w:sz w:val="24"/>
          <w:szCs w:val="24"/>
          <w:lang w:val="en-US"/>
        </w:rPr>
      </w:pPr>
    </w:p>
    <w:p w14:paraId="4478C94A" w14:textId="60D84A0A" w:rsidR="00752423" w:rsidRPr="00752423" w:rsidRDefault="00752423" w:rsidP="00752423">
      <w:pPr>
        <w:widowControl w:val="0"/>
        <w:spacing w:after="60"/>
        <w:rPr>
          <w:rFonts w:ascii="Times New Roman" w:eastAsia="Calibri" w:hAnsi="Times New Roman" w:cs="Times New Roman"/>
          <w:b/>
          <w:color w:val="262626"/>
          <w:sz w:val="24"/>
          <w:szCs w:val="24"/>
          <w:lang w:val="en-US"/>
        </w:rPr>
      </w:pPr>
      <w:r w:rsidRPr="00752423">
        <w:rPr>
          <w:rFonts w:ascii="Times New Roman" w:eastAsia="Calibri" w:hAnsi="Times New Roman" w:cs="Times New Roman"/>
          <w:b/>
          <w:color w:val="262626"/>
          <w:sz w:val="24"/>
          <w:szCs w:val="24"/>
          <w:lang w:val="en-US"/>
        </w:rPr>
        <w:t>Non-Relative Care:</w:t>
      </w:r>
    </w:p>
    <w:p w14:paraId="0D303E62" w14:textId="1CBB7D6B" w:rsidR="00752423" w:rsidRDefault="00752423" w:rsidP="00752423">
      <w:pPr>
        <w:ind w:left="630" w:hanging="630"/>
        <w:rPr>
          <w:rFonts w:ascii="Times New Roman" w:eastAsia="Calibri" w:hAnsi="Times New Roman" w:cs="Times New Roman"/>
          <w:color w:val="262626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____ Complete Food Handlers Card</w:t>
      </w:r>
      <w:r w:rsidR="005A7E87">
        <w:rPr>
          <w:rFonts w:ascii="Times New Roman" w:hAnsi="Times New Roman" w:cs="Times New Roman"/>
          <w:lang w:val="en-US"/>
        </w:rPr>
        <w:t xml:space="preserve"> (self-study packet available through CCRN or online</w:t>
      </w:r>
      <w:r w:rsidR="000A57CA">
        <w:rPr>
          <w:rFonts w:ascii="Times New Roman" w:hAnsi="Times New Roman" w:cs="Times New Roman"/>
          <w:lang w:val="en-US"/>
        </w:rPr>
        <w:t>, see link above</w:t>
      </w:r>
      <w:r w:rsidR="005A7E87">
        <w:rPr>
          <w:rFonts w:ascii="Times New Roman" w:hAnsi="Times New Roman" w:cs="Times New Roman"/>
          <w:lang w:val="en-US"/>
        </w:rPr>
        <w:t>)</w:t>
      </w:r>
    </w:p>
    <w:p w14:paraId="0E8CDD27" w14:textId="77777777" w:rsidR="00752423" w:rsidRDefault="00752423" w:rsidP="00BF7932">
      <w:pPr>
        <w:widowControl w:val="0"/>
        <w:rPr>
          <w:rFonts w:ascii="Times New Roman" w:eastAsia="Calibri" w:hAnsi="Times New Roman" w:cs="Times New Roman"/>
          <w:color w:val="262626"/>
          <w:sz w:val="24"/>
          <w:szCs w:val="24"/>
          <w:lang w:val="en-US"/>
        </w:rPr>
      </w:pPr>
    </w:p>
    <w:p w14:paraId="0DD60986" w14:textId="32A4FA06" w:rsidR="00752423" w:rsidRPr="005A7E87" w:rsidRDefault="00752423" w:rsidP="00752423">
      <w:pPr>
        <w:widowControl w:val="0"/>
        <w:rPr>
          <w:rFonts w:ascii="Times New Roman" w:eastAsia="Calibri" w:hAnsi="Times New Roman" w:cs="Times New Roman"/>
          <w:color w:val="FF0000"/>
          <w:lang w:val="en-US"/>
        </w:rPr>
      </w:pPr>
      <w:r w:rsidRPr="005A7E87">
        <w:rPr>
          <w:rFonts w:ascii="Times New Roman" w:eastAsia="Calibri" w:hAnsi="Times New Roman" w:cs="Times New Roman"/>
          <w:color w:val="FF0000"/>
          <w:highlight w:val="yellow"/>
          <w:lang w:val="en-US"/>
        </w:rPr>
        <w:t>** If you are listed Active and Connected to a family then Enhanced Rate trainings are free and you may be eligible for a training stipend – get paid to attend important training!</w:t>
      </w:r>
    </w:p>
    <w:p w14:paraId="3D272DD5" w14:textId="77777777" w:rsidR="00752423" w:rsidRDefault="00752423" w:rsidP="00752423">
      <w:pPr>
        <w:widowControl w:val="0"/>
        <w:rPr>
          <w:rFonts w:ascii="Times New Roman" w:eastAsia="Calibri" w:hAnsi="Times New Roman" w:cs="Times New Roman"/>
          <w:color w:val="262626"/>
          <w:lang w:val="en-US"/>
        </w:rPr>
      </w:pPr>
    </w:p>
    <w:p w14:paraId="2D098F08" w14:textId="71C05125" w:rsidR="00CE620A" w:rsidRPr="00CE620A" w:rsidRDefault="00BF7932" w:rsidP="00733184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2423">
        <w:rPr>
          <w:rFonts w:ascii="Times New Roman" w:eastAsia="Calibri" w:hAnsi="Times New Roman" w:cs="Times New Roman"/>
          <w:color w:val="262626"/>
          <w:lang w:val="en-US"/>
        </w:rPr>
        <w:t>Once you are Enhanced, you are required to take 8 hours of additional Early Childhood Education classes every two years</w:t>
      </w:r>
      <w:r w:rsidRPr="00752423">
        <w:rPr>
          <w:rFonts w:ascii="Times New Roman" w:eastAsia="Calibri" w:hAnsi="Times New Roman" w:cs="Times New Roman"/>
          <w:color w:val="262626"/>
          <w:highlight w:val="yellow"/>
          <w:lang w:val="en-US"/>
        </w:rPr>
        <w:t>.</w:t>
      </w:r>
      <w:r w:rsidRPr="005A7E87">
        <w:rPr>
          <w:rFonts w:ascii="Times New Roman" w:eastAsia="Calibri" w:hAnsi="Times New Roman" w:cs="Times New Roman"/>
          <w:color w:val="FF0000"/>
          <w:highlight w:val="yellow"/>
          <w:lang w:val="en-US"/>
        </w:rPr>
        <w:t xml:space="preserve"> If you are listed Active and Connected to a family, you are eligible for a stipend, meaning you will be paid $12 an hour for up to 8 hours of ongoing training!</w:t>
      </w:r>
    </w:p>
    <w:sectPr w:rsidR="00CE620A" w:rsidRPr="00CE620A" w:rsidSect="0044375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6E31"/>
    <w:multiLevelType w:val="hybridMultilevel"/>
    <w:tmpl w:val="46BC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5055"/>
    <w:multiLevelType w:val="hybridMultilevel"/>
    <w:tmpl w:val="0A48A6AA"/>
    <w:lvl w:ilvl="0" w:tplc="E8DAA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E8DAA16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AA1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F000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FA"/>
    <w:rsid w:val="000A57CA"/>
    <w:rsid w:val="000C3001"/>
    <w:rsid w:val="000C566F"/>
    <w:rsid w:val="001023E9"/>
    <w:rsid w:val="001336D5"/>
    <w:rsid w:val="00167BFA"/>
    <w:rsid w:val="001A2AD4"/>
    <w:rsid w:val="001A441B"/>
    <w:rsid w:val="001B309A"/>
    <w:rsid w:val="001E28C6"/>
    <w:rsid w:val="002A2A5B"/>
    <w:rsid w:val="0036637C"/>
    <w:rsid w:val="003C229D"/>
    <w:rsid w:val="003D17A0"/>
    <w:rsid w:val="00416E7D"/>
    <w:rsid w:val="0044375A"/>
    <w:rsid w:val="004733D7"/>
    <w:rsid w:val="004865DA"/>
    <w:rsid w:val="004A5A2F"/>
    <w:rsid w:val="004D0965"/>
    <w:rsid w:val="004E4625"/>
    <w:rsid w:val="005A7E87"/>
    <w:rsid w:val="005D7EC7"/>
    <w:rsid w:val="00612AD6"/>
    <w:rsid w:val="00616F64"/>
    <w:rsid w:val="00732AAE"/>
    <w:rsid w:val="00733184"/>
    <w:rsid w:val="00752423"/>
    <w:rsid w:val="007C176F"/>
    <w:rsid w:val="007D2EB8"/>
    <w:rsid w:val="00844C18"/>
    <w:rsid w:val="00847F02"/>
    <w:rsid w:val="008E70A3"/>
    <w:rsid w:val="0094128B"/>
    <w:rsid w:val="009711EA"/>
    <w:rsid w:val="00A2381C"/>
    <w:rsid w:val="00B40D46"/>
    <w:rsid w:val="00BF7932"/>
    <w:rsid w:val="00CE620A"/>
    <w:rsid w:val="00DC20A7"/>
    <w:rsid w:val="00F43264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CEFF"/>
  <w15:chartTrackingRefBased/>
  <w15:docId w15:val="{FFE61274-3770-4003-BB9A-AE4AAADA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5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01"/>
    <w:rPr>
      <w:rFonts w:ascii="Segoe UI" w:hAnsi="Segoe UI" w:cs="Segoe UI"/>
      <w:sz w:val="18"/>
      <w:szCs w:val="18"/>
      <w:lang w:val="es-MX"/>
    </w:rPr>
  </w:style>
  <w:style w:type="paragraph" w:styleId="ListParagraph">
    <w:name w:val="List Paragraph"/>
    <w:basedOn w:val="Normal"/>
    <w:uiPriority w:val="34"/>
    <w:qFormat/>
    <w:rsid w:val="00732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20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65DA"/>
    <w:rPr>
      <w:rFonts w:asciiTheme="majorHAnsi" w:eastAsiaTheme="majorEastAsia" w:hAnsiTheme="majorHAnsi" w:cstheme="majorBidi"/>
      <w:i/>
      <w:iCs/>
      <w:color w:val="2E74B5" w:themeColor="accent1" w:themeShade="BF"/>
      <w:lang w:val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A5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5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73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865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881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475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educadium.com/OCC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egon.gov/DHS/ASSISTANCE/CHILD-CARE/Pages/Provider-Listing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mpus.educadium.com/OCC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hildcarefoodhandl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mpus.educadium.com/OCC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SOESD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Finley</dc:creator>
  <cp:keywords/>
  <dc:description/>
  <cp:lastModifiedBy>Devon Finley</cp:lastModifiedBy>
  <cp:revision>4</cp:revision>
  <cp:lastPrinted>2017-01-23T18:06:00Z</cp:lastPrinted>
  <dcterms:created xsi:type="dcterms:W3CDTF">2019-10-04T16:02:00Z</dcterms:created>
  <dcterms:modified xsi:type="dcterms:W3CDTF">2019-10-04T16:06:00Z</dcterms:modified>
</cp:coreProperties>
</file>