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0A" w:rsidRDefault="005F5DD6" w:rsidP="00E17D78">
      <w:pPr>
        <w:jc w:val="center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Curriculum Specialist Evidence Artifacts List </w:t>
      </w:r>
      <w:r>
        <w:rPr>
          <w:rFonts w:ascii="Calibri-Bold" w:hAnsi="Calibri-Bold" w:cs="Calibri-Bold"/>
          <w:b/>
          <w:bCs/>
          <w:sz w:val="28"/>
          <w:szCs w:val="28"/>
        </w:rPr>
        <w:br/>
      </w:r>
      <w:r w:rsidRPr="005F5DD6">
        <w:rPr>
          <w:rFonts w:ascii="Calibri-Bold" w:hAnsi="Calibri-Bold" w:cs="Calibri-Bold"/>
          <w:bCs/>
        </w:rPr>
        <w:t>(School Improvement Specialist or Tech Integration Specialist)</w:t>
      </w:r>
    </w:p>
    <w:p w:rsidR="00E17D78" w:rsidRPr="0007740A" w:rsidRDefault="00E17D78" w:rsidP="00E17D78">
      <w:p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Evidence and artifacts</w:t>
      </w:r>
      <w:r w:rsidR="006420C5">
        <w:rPr>
          <w:rFonts w:ascii="Calibri-Bold" w:hAnsi="Calibri-Bold" w:cs="Calibri-Bold"/>
          <w:bCs/>
        </w:rPr>
        <w:t xml:space="preserve"> for each standard </w:t>
      </w:r>
      <w:r>
        <w:rPr>
          <w:rFonts w:ascii="Calibri-Bold" w:hAnsi="Calibri-Bold" w:cs="Calibri-Bold"/>
          <w:bCs/>
        </w:rPr>
        <w:t>may include a combination of forms, processes</w:t>
      </w:r>
      <w:r w:rsidR="00BD2B26">
        <w:rPr>
          <w:rFonts w:ascii="Calibri-Bold" w:hAnsi="Calibri-Bold" w:cs="Calibri-Bold"/>
          <w:bCs/>
        </w:rPr>
        <w:t>/protocols</w:t>
      </w:r>
      <w:r>
        <w:rPr>
          <w:rFonts w:ascii="Calibri-Bold" w:hAnsi="Calibri-Bold" w:cs="Calibri-Bold"/>
          <w:bCs/>
        </w:rPr>
        <w:t>, photos</w:t>
      </w:r>
      <w:r w:rsidR="00BD2B26">
        <w:rPr>
          <w:rFonts w:ascii="Calibri-Bold" w:hAnsi="Calibri-Bold" w:cs="Calibri-Bold"/>
          <w:bCs/>
        </w:rPr>
        <w:t xml:space="preserve"> with explanations</w:t>
      </w:r>
      <w:r>
        <w:rPr>
          <w:rFonts w:ascii="Calibri-Bold" w:hAnsi="Calibri-Bold" w:cs="Calibri-Bold"/>
          <w:bCs/>
        </w:rPr>
        <w:t>,</w:t>
      </w:r>
      <w:r w:rsidR="00BD2B26">
        <w:rPr>
          <w:rFonts w:ascii="Calibri-Bold" w:hAnsi="Calibri-Bold" w:cs="Calibri-Bold"/>
          <w:bCs/>
        </w:rPr>
        <w:t xml:space="preserve"> written reflections</w:t>
      </w:r>
      <w:r w:rsidR="00920697">
        <w:rPr>
          <w:rFonts w:ascii="Calibri-Bold" w:hAnsi="Calibri-Bold" w:cs="Calibri-Bold"/>
          <w:bCs/>
        </w:rPr>
        <w:t xml:space="preserve">, survey data, newsletters, agendas, </w:t>
      </w:r>
      <w:r w:rsidR="001F6751">
        <w:rPr>
          <w:rFonts w:ascii="Calibri-Bold" w:hAnsi="Calibri-Bold" w:cs="Calibri-Bold"/>
          <w:bCs/>
        </w:rPr>
        <w:t xml:space="preserve">notes, </w:t>
      </w:r>
      <w:r w:rsidR="00B532C0">
        <w:rPr>
          <w:rFonts w:ascii="Calibri-Bold" w:hAnsi="Calibri-Bold" w:cs="Calibri-Bold"/>
          <w:bCs/>
        </w:rPr>
        <w:t>or other observable/measurable</w:t>
      </w:r>
      <w:r w:rsidR="00F83AB4">
        <w:rPr>
          <w:rFonts w:ascii="Calibri-Bold" w:hAnsi="Calibri-Bold" w:cs="Calibri-Bold"/>
          <w:bCs/>
        </w:rPr>
        <w:t xml:space="preserve"> </w:t>
      </w:r>
      <w:r w:rsidR="00920697">
        <w:rPr>
          <w:rFonts w:ascii="Calibri-Bold" w:hAnsi="Calibri-Bold" w:cs="Calibri-Bold"/>
          <w:bCs/>
        </w:rPr>
        <w:t>representations</w:t>
      </w:r>
      <w:r w:rsidR="00BD2B26">
        <w:rPr>
          <w:rFonts w:ascii="Calibri-Bold" w:hAnsi="Calibri-Bold" w:cs="Calibri-Bold"/>
          <w:bCs/>
        </w:rPr>
        <w:t xml:space="preserve"> </w:t>
      </w:r>
      <w:r>
        <w:rPr>
          <w:rFonts w:ascii="Calibri-Bold" w:hAnsi="Calibri-Bold" w:cs="Calibri-Bold"/>
          <w:bCs/>
        </w:rPr>
        <w:t>that are in alignment with work specific to the curriculum specialist’s assignment</w:t>
      </w:r>
      <w:r w:rsidR="006420C5">
        <w:rPr>
          <w:rFonts w:ascii="Calibri-Bold" w:hAnsi="Calibri-Bold" w:cs="Calibri-Bold"/>
          <w:bCs/>
        </w:rPr>
        <w:t>.</w:t>
      </w:r>
      <w:r w:rsidR="00F83AB4">
        <w:rPr>
          <w:rFonts w:ascii="Calibri-Bold" w:hAnsi="Calibri-Bold" w:cs="Calibri-Bold"/>
          <w:bCs/>
        </w:rPr>
        <w:t xml:space="preserve"> The bullet points below indicate possible </w:t>
      </w:r>
      <w:r w:rsidR="00DD5727">
        <w:rPr>
          <w:rFonts w:ascii="Calibri-Bold" w:hAnsi="Calibri-Bold" w:cs="Calibri-Bold"/>
          <w:bCs/>
        </w:rPr>
        <w:t>activities that could generate</w:t>
      </w:r>
      <w:r w:rsidR="00F83AB4">
        <w:rPr>
          <w:rFonts w:ascii="Calibri-Bold" w:hAnsi="Calibri-Bold" w:cs="Calibri-Bold"/>
          <w:bCs/>
        </w:rPr>
        <w:t xml:space="preserve"> artifacts for each standard evaluated. </w:t>
      </w:r>
    </w:p>
    <w:p w:rsidR="00FB2B0C" w:rsidRPr="0007740A" w:rsidRDefault="005F5DD6">
      <w:pPr>
        <w:rPr>
          <w:u w:val="single"/>
        </w:rPr>
      </w:pPr>
      <w:r w:rsidRPr="0007740A">
        <w:rPr>
          <w:u w:val="single"/>
        </w:rPr>
        <w:t>Standard 1: Research and Design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Course sequencing an</w:t>
      </w:r>
      <w:bookmarkStart w:id="0" w:name="_GoBack"/>
      <w:bookmarkEnd w:id="0"/>
      <w:r>
        <w:t>d alignment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Standards maps and unit plans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Textbooks and supporting resources evaluation</w:t>
      </w:r>
      <w:r w:rsidR="009313A3">
        <w:t xml:space="preserve"> process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Observation/assessment tools and rubrics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Call/Email logs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Work calendars</w:t>
      </w:r>
    </w:p>
    <w:p w:rsidR="005F5DD6" w:rsidRDefault="005F5DD6" w:rsidP="005F5DD6">
      <w:pPr>
        <w:pStyle w:val="ListParagraph"/>
        <w:numPr>
          <w:ilvl w:val="0"/>
          <w:numId w:val="1"/>
        </w:numPr>
      </w:pPr>
      <w:r>
        <w:t>Student outcome data</w:t>
      </w:r>
    </w:p>
    <w:p w:rsidR="005F5DD6" w:rsidRPr="0007740A" w:rsidRDefault="005F5DD6">
      <w:pPr>
        <w:rPr>
          <w:u w:val="single"/>
        </w:rPr>
      </w:pPr>
      <w:r w:rsidRPr="0007740A">
        <w:rPr>
          <w:u w:val="single"/>
        </w:rPr>
        <w:t>Standard 2: Professional Learning</w:t>
      </w:r>
    </w:p>
    <w:p w:rsidR="005F5DD6" w:rsidRDefault="009313A3" w:rsidP="005F5DD6">
      <w:pPr>
        <w:pStyle w:val="ListParagraph"/>
        <w:numPr>
          <w:ilvl w:val="0"/>
          <w:numId w:val="2"/>
        </w:numPr>
      </w:pPr>
      <w:r>
        <w:t xml:space="preserve">Notes from </w:t>
      </w:r>
      <w:r w:rsidR="005F5DD6">
        <w:t>meetings to prepare for and reflect upon professional development</w:t>
      </w:r>
    </w:p>
    <w:p w:rsidR="005F5DD6" w:rsidRDefault="005F5DD6" w:rsidP="005F5DD6">
      <w:pPr>
        <w:pStyle w:val="ListParagraph"/>
        <w:numPr>
          <w:ilvl w:val="0"/>
          <w:numId w:val="2"/>
        </w:numPr>
      </w:pPr>
      <w:r>
        <w:t>Uses knowledge of adult learning theory and the importance of clear objectives while planning pro</w:t>
      </w:r>
      <w:r w:rsidR="00BD67E7">
        <w:t>fessional development</w:t>
      </w:r>
    </w:p>
    <w:p w:rsidR="005F5DD6" w:rsidRDefault="005F5DD6" w:rsidP="005F5DD6">
      <w:pPr>
        <w:pStyle w:val="ListParagraph"/>
        <w:numPr>
          <w:ilvl w:val="0"/>
          <w:numId w:val="2"/>
        </w:numPr>
      </w:pPr>
      <w:r>
        <w:t xml:space="preserve">Feedback is generated and used to inform </w:t>
      </w:r>
      <w:r w:rsidR="00BD67E7">
        <w:t>future professional development</w:t>
      </w:r>
    </w:p>
    <w:p w:rsidR="005F5DD6" w:rsidRDefault="00BD67E7" w:rsidP="005F5DD6">
      <w:pPr>
        <w:pStyle w:val="ListParagraph"/>
        <w:numPr>
          <w:ilvl w:val="0"/>
          <w:numId w:val="2"/>
        </w:numPr>
      </w:pPr>
      <w:r>
        <w:t>Agendas and meeting notes</w:t>
      </w:r>
    </w:p>
    <w:p w:rsidR="005F5DD6" w:rsidRPr="0007740A" w:rsidRDefault="005F5DD6">
      <w:pPr>
        <w:rPr>
          <w:u w:val="single"/>
        </w:rPr>
      </w:pPr>
      <w:r w:rsidRPr="0007740A">
        <w:rPr>
          <w:u w:val="single"/>
        </w:rPr>
        <w:t>Standard 3: Communication</w:t>
      </w:r>
    </w:p>
    <w:p w:rsidR="005F5DD6" w:rsidRDefault="005F5DD6" w:rsidP="005F5DD6">
      <w:pPr>
        <w:pStyle w:val="ListParagraph"/>
        <w:numPr>
          <w:ilvl w:val="0"/>
          <w:numId w:val="3"/>
        </w:numPr>
      </w:pPr>
      <w:r>
        <w:t>Communication log</w:t>
      </w:r>
    </w:p>
    <w:p w:rsidR="005F5DD6" w:rsidRDefault="005F5DD6" w:rsidP="005F5DD6">
      <w:pPr>
        <w:pStyle w:val="ListParagraph"/>
        <w:numPr>
          <w:ilvl w:val="0"/>
          <w:numId w:val="3"/>
        </w:numPr>
      </w:pPr>
      <w:r>
        <w:t>Handbooks, brochures, newsle</w:t>
      </w:r>
      <w:r w:rsidR="00BD67E7">
        <w:t>tters, website, letters, emails</w:t>
      </w:r>
    </w:p>
    <w:p w:rsidR="005F5DD6" w:rsidRDefault="005F5DD6" w:rsidP="005F5DD6">
      <w:pPr>
        <w:pStyle w:val="ListParagraph"/>
        <w:numPr>
          <w:ilvl w:val="0"/>
          <w:numId w:val="3"/>
        </w:numPr>
      </w:pPr>
      <w:r>
        <w:t>Meeting agendas</w:t>
      </w:r>
    </w:p>
    <w:p w:rsidR="005F5DD6" w:rsidRPr="0007740A" w:rsidRDefault="005F5DD6">
      <w:pPr>
        <w:rPr>
          <w:u w:val="single"/>
        </w:rPr>
      </w:pPr>
      <w:r w:rsidRPr="0007740A">
        <w:rPr>
          <w:u w:val="single"/>
        </w:rPr>
        <w:t>Standard 4: Leadership and Collaboration</w:t>
      </w:r>
    </w:p>
    <w:p w:rsidR="005F5DD6" w:rsidRDefault="009313A3" w:rsidP="005F5DD6">
      <w:pPr>
        <w:pStyle w:val="ListParagraph"/>
        <w:numPr>
          <w:ilvl w:val="0"/>
          <w:numId w:val="4"/>
        </w:numPr>
      </w:pPr>
      <w:r>
        <w:t>Agenda/Notes from</w:t>
      </w:r>
      <w:r w:rsidR="005F5DD6">
        <w:t xml:space="preserve"> meetin</w:t>
      </w:r>
      <w:r w:rsidR="0082570F">
        <w:t>g</w:t>
      </w:r>
      <w:r w:rsidR="005F5DD6">
        <w:t>s with Pro</w:t>
      </w:r>
      <w:r w:rsidR="00BD67E7">
        <w:t>gram Assistants and other staff</w:t>
      </w:r>
    </w:p>
    <w:p w:rsidR="005F5DD6" w:rsidRDefault="009313A3" w:rsidP="005F5DD6">
      <w:pPr>
        <w:pStyle w:val="ListParagraph"/>
        <w:numPr>
          <w:ilvl w:val="0"/>
          <w:numId w:val="4"/>
        </w:numPr>
      </w:pPr>
      <w:r>
        <w:t xml:space="preserve">Evidence to demonstrate representation of </w:t>
      </w:r>
      <w:r w:rsidR="005F5DD6">
        <w:t>the program coordinator or director as r</w:t>
      </w:r>
      <w:r w:rsidR="00BD67E7">
        <w:t>equested for selected functions</w:t>
      </w:r>
    </w:p>
    <w:p w:rsidR="005F5DD6" w:rsidRDefault="005F5DD6" w:rsidP="005F5DD6">
      <w:pPr>
        <w:pStyle w:val="ListParagraph"/>
        <w:numPr>
          <w:ilvl w:val="0"/>
          <w:numId w:val="4"/>
        </w:numPr>
      </w:pPr>
      <w:r>
        <w:t xml:space="preserve">Meeting agendas, communication </w:t>
      </w:r>
      <w:r w:rsidR="00BD67E7">
        <w:t>logs, calendars</w:t>
      </w:r>
    </w:p>
    <w:p w:rsidR="005F5DD6" w:rsidRDefault="00BD67E7" w:rsidP="0007740A">
      <w:pPr>
        <w:pStyle w:val="ListParagraph"/>
        <w:numPr>
          <w:ilvl w:val="0"/>
          <w:numId w:val="4"/>
        </w:numPr>
      </w:pPr>
      <w:r>
        <w:t>Products of work teams</w:t>
      </w:r>
      <w:r w:rsidR="009313A3">
        <w:t xml:space="preserve"> </w:t>
      </w:r>
    </w:p>
    <w:p w:rsidR="005F5DD6" w:rsidRPr="0007740A" w:rsidRDefault="005F5DD6">
      <w:pPr>
        <w:rPr>
          <w:u w:val="single"/>
        </w:rPr>
      </w:pPr>
      <w:r w:rsidRPr="0007740A">
        <w:rPr>
          <w:u w:val="single"/>
        </w:rPr>
        <w:t>Standard 5: Professional Learning and Ethical Practice</w:t>
      </w:r>
    </w:p>
    <w:p w:rsidR="0007740A" w:rsidRDefault="0007740A" w:rsidP="0007740A">
      <w:pPr>
        <w:pStyle w:val="ListParagraph"/>
        <w:numPr>
          <w:ilvl w:val="0"/>
          <w:numId w:val="5"/>
        </w:numPr>
      </w:pPr>
      <w:r>
        <w:t>Professional Growth Goals tied to self-assessment rubrics (i.e. LEGE</w:t>
      </w:r>
      <w:r w:rsidR="00BD67E7">
        <w:t>NDS) with documented reflection</w:t>
      </w:r>
    </w:p>
    <w:p w:rsidR="0007740A" w:rsidRDefault="0007740A" w:rsidP="0007740A">
      <w:pPr>
        <w:pStyle w:val="ListParagraph"/>
        <w:numPr>
          <w:ilvl w:val="0"/>
          <w:numId w:val="5"/>
        </w:numPr>
      </w:pPr>
      <w:r>
        <w:t>Active participation in team, department/P</w:t>
      </w:r>
      <w:r w:rsidR="00BD67E7">
        <w:t>LC, District and other meetings</w:t>
      </w:r>
    </w:p>
    <w:p w:rsidR="0007740A" w:rsidRDefault="0007740A" w:rsidP="0007740A">
      <w:pPr>
        <w:pStyle w:val="ListParagraph"/>
        <w:numPr>
          <w:ilvl w:val="0"/>
          <w:numId w:val="5"/>
        </w:numPr>
      </w:pPr>
      <w:r>
        <w:t>Practice that reflects knowledge of most recent changes in legal and ethi</w:t>
      </w:r>
      <w:r w:rsidR="00BD67E7">
        <w:t>cal rights and responsibilities</w:t>
      </w:r>
    </w:p>
    <w:p w:rsidR="006F1F53" w:rsidRDefault="0007740A" w:rsidP="002F2FF2">
      <w:pPr>
        <w:pStyle w:val="ListParagraph"/>
        <w:numPr>
          <w:ilvl w:val="0"/>
          <w:numId w:val="5"/>
        </w:numPr>
      </w:pPr>
      <w:r>
        <w:t>Demonstrated ethical and professional behavior in</w:t>
      </w:r>
      <w:r w:rsidR="00BD67E7">
        <w:t xml:space="preserve"> all dealings and interactions</w:t>
      </w:r>
      <w:r w:rsidR="009313A3">
        <w:t xml:space="preserve"> </w:t>
      </w:r>
    </w:p>
    <w:p w:rsidR="0007740A" w:rsidRDefault="0007740A" w:rsidP="006F1F53">
      <w:r w:rsidRPr="006F1F53">
        <w:rPr>
          <w:u w:val="single"/>
        </w:rPr>
        <w:t>Reference:</w:t>
      </w:r>
      <w:r>
        <w:t xml:space="preserve"> </w:t>
      </w:r>
      <w:r>
        <w:br/>
        <w:t>LEGENDS – Curriculum Program Assistant Assessment and Evaluation Rubric</w:t>
      </w:r>
    </w:p>
    <w:sectPr w:rsidR="0007740A" w:rsidSect="006F1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086"/>
    <w:multiLevelType w:val="hybridMultilevel"/>
    <w:tmpl w:val="CCCE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E7E"/>
    <w:multiLevelType w:val="hybridMultilevel"/>
    <w:tmpl w:val="4D1A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3492"/>
    <w:multiLevelType w:val="hybridMultilevel"/>
    <w:tmpl w:val="1754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2C99"/>
    <w:multiLevelType w:val="hybridMultilevel"/>
    <w:tmpl w:val="3DA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4C1C"/>
    <w:multiLevelType w:val="hybridMultilevel"/>
    <w:tmpl w:val="359A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6"/>
    <w:rsid w:val="0007740A"/>
    <w:rsid w:val="001F6751"/>
    <w:rsid w:val="002F2FF2"/>
    <w:rsid w:val="005F5DD6"/>
    <w:rsid w:val="006420C5"/>
    <w:rsid w:val="006F1F53"/>
    <w:rsid w:val="0082570F"/>
    <w:rsid w:val="00920697"/>
    <w:rsid w:val="009313A3"/>
    <w:rsid w:val="00B532C0"/>
    <w:rsid w:val="00BD2B26"/>
    <w:rsid w:val="00BD67E7"/>
    <w:rsid w:val="00DD5727"/>
    <w:rsid w:val="00E17D78"/>
    <w:rsid w:val="00F83AB4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B350"/>
  <w15:chartTrackingRefBased/>
  <w15:docId w15:val="{0E7E5F72-DD9E-4F93-938F-92849CE3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SOESD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Olivadoti</dc:creator>
  <cp:keywords/>
  <dc:description/>
  <cp:lastModifiedBy>Heidi Olivadoti</cp:lastModifiedBy>
  <cp:revision>2</cp:revision>
  <cp:lastPrinted>2017-04-04T15:46:00Z</cp:lastPrinted>
  <dcterms:created xsi:type="dcterms:W3CDTF">2017-04-04T18:49:00Z</dcterms:created>
  <dcterms:modified xsi:type="dcterms:W3CDTF">2017-04-04T18:49:00Z</dcterms:modified>
</cp:coreProperties>
</file>