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663" w:rsidRPr="000F06A0" w:rsidRDefault="00072B7D">
      <w:pPr>
        <w:rPr>
          <w:b/>
          <w:sz w:val="24"/>
          <w:szCs w:val="24"/>
          <w:u w:val="single"/>
        </w:rPr>
      </w:pPr>
      <w:r w:rsidRPr="000F06A0">
        <w:rPr>
          <w:b/>
          <w:sz w:val="24"/>
          <w:szCs w:val="24"/>
          <w:u w:val="single"/>
        </w:rPr>
        <w:t>Protocol for Isolation Measures</w:t>
      </w:r>
    </w:p>
    <w:p w:rsidR="00072B7D" w:rsidRPr="00072B7D" w:rsidRDefault="00072B7D">
      <w:pPr>
        <w:rPr>
          <w:i/>
        </w:rPr>
      </w:pPr>
      <w:r w:rsidRPr="00072B7D">
        <w:rPr>
          <w:i/>
        </w:rPr>
        <w:t>Attestation</w:t>
      </w:r>
    </w:p>
    <w:p w:rsidR="00072B7D" w:rsidRDefault="00072B7D" w:rsidP="00072B7D">
      <w:pPr>
        <w:pStyle w:val="ListParagraph"/>
        <w:numPr>
          <w:ilvl w:val="0"/>
          <w:numId w:val="1"/>
        </w:numPr>
        <w:rPr>
          <w:highlight w:val="yellow"/>
        </w:rPr>
      </w:pPr>
      <w:r>
        <w:t>Staff will be provided an adequate supply of face coverings</w:t>
      </w:r>
      <w:r w:rsidR="004C22A1">
        <w:t xml:space="preserve"> for students and staff</w:t>
      </w:r>
      <w:r>
        <w:t xml:space="preserve">. </w:t>
      </w:r>
      <w:r w:rsidR="004C22A1">
        <w:rPr>
          <w:color w:val="000000"/>
        </w:rPr>
        <w:t>M</w:t>
      </w:r>
      <w:r w:rsidR="004C22A1">
        <w:rPr>
          <w:color w:val="000000"/>
        </w:rPr>
        <w:t>edical-grade face masks for school nurse or health staff in close contact with sick persons, other Personal Protective Equipment (PPE) may be needed</w:t>
      </w:r>
      <w:r w:rsidR="004C22A1">
        <w:rPr>
          <w:color w:val="000000"/>
        </w:rPr>
        <w:t xml:space="preserve">. </w:t>
      </w:r>
      <w:r w:rsidR="004C22A1">
        <w:t xml:space="preserve"> </w:t>
      </w:r>
      <w:r>
        <w:t xml:space="preserve">These are stored </w:t>
      </w:r>
      <w:r w:rsidRPr="000F06A0">
        <w:rPr>
          <w:highlight w:val="yellow"/>
        </w:rPr>
        <w:t>&lt;location&gt;.</w:t>
      </w:r>
    </w:p>
    <w:p w:rsidR="004C22A1" w:rsidRPr="004C22A1" w:rsidRDefault="004C22A1" w:rsidP="00072B7D">
      <w:pPr>
        <w:pStyle w:val="ListParagraph"/>
        <w:numPr>
          <w:ilvl w:val="0"/>
          <w:numId w:val="1"/>
        </w:numPr>
      </w:pPr>
      <w:r w:rsidRPr="004C22A1">
        <w:t xml:space="preserve">Container for disposal of masks and PPE </w:t>
      </w:r>
      <w:r>
        <w:t xml:space="preserve">used by isolated individuals and school nurse/health staff </w:t>
      </w:r>
      <w:r w:rsidRPr="004C22A1">
        <w:t>located in isolation area.</w:t>
      </w:r>
    </w:p>
    <w:p w:rsidR="00072B7D" w:rsidRDefault="00072B7D" w:rsidP="00072B7D">
      <w:pPr>
        <w:pStyle w:val="ListParagraph"/>
        <w:numPr>
          <w:ilvl w:val="0"/>
          <w:numId w:val="1"/>
        </w:numPr>
      </w:pPr>
      <w:r>
        <w:t xml:space="preserve">There is a designated space to isolate students or staff members who develop COVID-19 symptoms. There will be supervision of students in the isolation room by a school nurse, school-based health provider, or other staff as designated until students can go home. </w:t>
      </w:r>
    </w:p>
    <w:p w:rsidR="00072B7D" w:rsidRPr="00072B7D" w:rsidRDefault="00072B7D" w:rsidP="00072B7D">
      <w:pPr>
        <w:pStyle w:val="ListParagraph"/>
        <w:numPr>
          <w:ilvl w:val="1"/>
          <w:numId w:val="1"/>
        </w:numPr>
      </w:pPr>
      <w:r>
        <w:t xml:space="preserve">While in the isolation room, students and supervising staff will wear facial coverings with the following exceptions: </w:t>
      </w:r>
      <w:r w:rsidRPr="002A0E5A">
        <w:rPr>
          <w:rFonts w:cstheme="minorHAnsi"/>
          <w:color w:val="000000"/>
        </w:rPr>
        <w:t>students are nauseous, struggling breathing, or in distress, they should not wear any face covering while waiting to go home. </w:t>
      </w:r>
    </w:p>
    <w:p w:rsidR="00072B7D" w:rsidRPr="00072B7D" w:rsidRDefault="00072B7D" w:rsidP="00072B7D">
      <w:pPr>
        <w:pStyle w:val="ListParagraph"/>
        <w:numPr>
          <w:ilvl w:val="1"/>
          <w:numId w:val="1"/>
        </w:numPr>
      </w:pPr>
      <w:r>
        <w:rPr>
          <w:rFonts w:cstheme="minorHAnsi"/>
          <w:color w:val="000000"/>
        </w:rPr>
        <w:t>School nurses or a school based health center will be involved in the development of further protocols and the assessment of symptoms when available.</w:t>
      </w:r>
      <w:r w:rsidRPr="002A0E5A">
        <w:rPr>
          <w:rFonts w:cstheme="minorHAnsi"/>
          <w:color w:val="000000"/>
        </w:rPr>
        <w:t> </w:t>
      </w:r>
    </w:p>
    <w:p w:rsidR="00072B7D" w:rsidRPr="00072B7D" w:rsidRDefault="00072B7D" w:rsidP="00072B7D">
      <w:pPr>
        <w:pStyle w:val="ListParagraph"/>
        <w:numPr>
          <w:ilvl w:val="0"/>
          <w:numId w:val="1"/>
        </w:numPr>
      </w:pPr>
      <w:r>
        <w:rPr>
          <w:rFonts w:cstheme="minorHAnsi"/>
          <w:color w:val="000000"/>
        </w:rPr>
        <w:t xml:space="preserve">The message to parents is that anyone with these symptoms will be advised they must remain home for at least 10 days after the illness onset AND </w:t>
      </w:r>
      <w:r w:rsidR="004C22A1">
        <w:rPr>
          <w:rFonts w:cstheme="minorHAnsi"/>
          <w:color w:val="000000"/>
        </w:rPr>
        <w:t>24</w:t>
      </w:r>
      <w:r>
        <w:rPr>
          <w:rFonts w:cstheme="minorHAnsi"/>
          <w:color w:val="000000"/>
        </w:rPr>
        <w:t xml:space="preserve"> hours after fever is gone, without the use of fever reducing medicine, and other symptoms are improving.  It will also be communicated that alternatively a person may return to school after receiving </w:t>
      </w:r>
      <w:r w:rsidR="004C22A1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 xml:space="preserve"> negative COVID-19 </w:t>
      </w:r>
      <w:r w:rsidR="004C22A1">
        <w:rPr>
          <w:rFonts w:cstheme="minorHAnsi"/>
          <w:color w:val="000000"/>
        </w:rPr>
        <w:t>viral (PCR)</w:t>
      </w:r>
      <w:r>
        <w:rPr>
          <w:rFonts w:cstheme="minorHAnsi"/>
          <w:color w:val="000000"/>
        </w:rPr>
        <w:t xml:space="preserve"> test</w:t>
      </w:r>
      <w:r w:rsidR="004C22A1">
        <w:rPr>
          <w:rFonts w:cstheme="minorHAnsi"/>
          <w:color w:val="000000"/>
        </w:rPr>
        <w:t xml:space="preserve"> result</w:t>
      </w:r>
      <w:bookmarkStart w:id="0" w:name="_GoBack"/>
      <w:bookmarkEnd w:id="0"/>
      <w:r>
        <w:rPr>
          <w:rFonts w:cstheme="minorHAnsi"/>
          <w:color w:val="000000"/>
        </w:rPr>
        <w:t xml:space="preserve"> </w:t>
      </w:r>
      <w:r w:rsidR="004C22A1">
        <w:t>(and if they have multiple tests, all tests are negative) and fever is gone for 24 hours, without use of fever reducing medicine, and other symptoms are improving.</w:t>
      </w:r>
    </w:p>
    <w:p w:rsidR="00072B7D" w:rsidRPr="00072B7D" w:rsidRDefault="00072B7D" w:rsidP="00072B7D">
      <w:pPr>
        <w:pStyle w:val="ListParagraph"/>
        <w:numPr>
          <w:ilvl w:val="0"/>
          <w:numId w:val="1"/>
        </w:numPr>
      </w:pPr>
      <w:r>
        <w:rPr>
          <w:rFonts w:cstheme="minorHAnsi"/>
          <w:color w:val="000000"/>
        </w:rPr>
        <w:t xml:space="preserve">There is a designated space </w:t>
      </w:r>
      <w:r w:rsidRPr="002A0E5A">
        <w:rPr>
          <w:rFonts w:cstheme="minorHAnsi"/>
          <w:color w:val="000000"/>
        </w:rPr>
        <w:t>for students to receive non-COVID-19 health services that is separate from COVID-19 isolation space.</w:t>
      </w:r>
    </w:p>
    <w:p w:rsidR="00072B7D" w:rsidRDefault="00072B7D" w:rsidP="00072B7D">
      <w:pPr>
        <w:pStyle w:val="ListParagraph"/>
      </w:pPr>
    </w:p>
    <w:p w:rsidR="00072B7D" w:rsidRDefault="00072B7D" w:rsidP="00072B7D">
      <w:pPr>
        <w:pStyle w:val="ListParagraph"/>
      </w:pPr>
    </w:p>
    <w:p w:rsidR="00072B7D" w:rsidRDefault="00072B7D" w:rsidP="00072B7D">
      <w:pPr>
        <w:pStyle w:val="ListParagraph"/>
      </w:pPr>
      <w:r>
        <w:t>Signature______________________________</w:t>
      </w:r>
    </w:p>
    <w:p w:rsidR="00072B7D" w:rsidRDefault="00072B7D" w:rsidP="00072B7D">
      <w:pPr>
        <w:pStyle w:val="ListParagraph"/>
      </w:pPr>
    </w:p>
    <w:p w:rsidR="00072B7D" w:rsidRDefault="00072B7D" w:rsidP="00072B7D">
      <w:pPr>
        <w:pStyle w:val="ListParagraph"/>
      </w:pPr>
      <w:r>
        <w:t>Job Title_______________________________</w:t>
      </w:r>
    </w:p>
    <w:p w:rsidR="00072B7D" w:rsidRDefault="00072B7D" w:rsidP="00072B7D">
      <w:pPr>
        <w:pStyle w:val="ListParagraph"/>
      </w:pPr>
    </w:p>
    <w:p w:rsidR="00072B7D" w:rsidRDefault="00072B7D" w:rsidP="00072B7D">
      <w:pPr>
        <w:pStyle w:val="ListParagraph"/>
      </w:pPr>
      <w:r>
        <w:t>Date__________________________________</w:t>
      </w:r>
    </w:p>
    <w:sectPr w:rsidR="00072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675C0"/>
    <w:multiLevelType w:val="hybridMultilevel"/>
    <w:tmpl w:val="74F2E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7D"/>
    <w:rsid w:val="00072B7D"/>
    <w:rsid w:val="000F06A0"/>
    <w:rsid w:val="000F2663"/>
    <w:rsid w:val="004C22A1"/>
    <w:rsid w:val="00803143"/>
    <w:rsid w:val="00B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F887"/>
  <w15:chartTrackingRefBased/>
  <w15:docId w15:val="{CF02D91E-BF7D-4A7F-9E0C-575D253D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Linn-Benton-Lincoln ESD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Griffith</dc:creator>
  <cp:keywords/>
  <dc:description/>
  <cp:lastModifiedBy>tanya_frisendahl</cp:lastModifiedBy>
  <cp:revision>4</cp:revision>
  <dcterms:created xsi:type="dcterms:W3CDTF">2020-07-20T23:45:00Z</dcterms:created>
  <dcterms:modified xsi:type="dcterms:W3CDTF">2020-07-24T17:05:00Z</dcterms:modified>
</cp:coreProperties>
</file>