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96D0" w14:textId="5FA77733" w:rsidR="007D3B69" w:rsidRPr="007A0036" w:rsidRDefault="00091BEA" w:rsidP="007D3B69">
      <w:pPr>
        <w:jc w:val="center"/>
        <w:rPr>
          <w:rFonts w:cstheme="minorHAnsi"/>
          <w:b/>
          <w:sz w:val="28"/>
          <w:szCs w:val="28"/>
        </w:rPr>
      </w:pPr>
      <w:bookmarkStart w:id="0" w:name="_Hlk88227814"/>
      <w:r>
        <w:rPr>
          <w:rFonts w:cstheme="minorHAnsi"/>
          <w:b/>
          <w:sz w:val="28"/>
          <w:szCs w:val="28"/>
        </w:rPr>
        <w:t>2020-202</w:t>
      </w:r>
      <w:r w:rsidR="002707D0">
        <w:rPr>
          <w:rFonts w:cstheme="minorHAnsi"/>
          <w:b/>
          <w:sz w:val="28"/>
          <w:szCs w:val="28"/>
        </w:rPr>
        <w:t>2</w:t>
      </w:r>
      <w:r>
        <w:rPr>
          <w:rFonts w:cstheme="minorHAnsi"/>
          <w:b/>
          <w:sz w:val="28"/>
          <w:szCs w:val="28"/>
        </w:rPr>
        <w:t xml:space="preserve"> </w:t>
      </w:r>
      <w:r w:rsidR="007D3B69" w:rsidRPr="007A0036">
        <w:rPr>
          <w:rFonts w:cstheme="minorHAnsi"/>
          <w:b/>
          <w:sz w:val="28"/>
          <w:szCs w:val="28"/>
        </w:rPr>
        <w:t>S</w:t>
      </w:r>
      <w:r w:rsidR="007A0036" w:rsidRPr="007A0036">
        <w:rPr>
          <w:rFonts w:cstheme="minorHAnsi"/>
          <w:b/>
          <w:sz w:val="28"/>
          <w:szCs w:val="28"/>
        </w:rPr>
        <w:t>tudent Investment Account</w:t>
      </w:r>
      <w:r w:rsidR="00697A9B">
        <w:rPr>
          <w:rFonts w:cstheme="minorHAnsi"/>
          <w:b/>
          <w:sz w:val="28"/>
          <w:szCs w:val="28"/>
        </w:rPr>
        <w:t xml:space="preserve"> (SIA) and Several Other ODE Initiatives</w:t>
      </w:r>
      <w:r>
        <w:rPr>
          <w:rFonts w:cstheme="minorHAnsi"/>
          <w:b/>
          <w:sz w:val="28"/>
          <w:szCs w:val="28"/>
        </w:rPr>
        <w:t xml:space="preserve"> Implementation and Planning</w:t>
      </w:r>
    </w:p>
    <w:p w14:paraId="7D1661AD" w14:textId="533EB913" w:rsidR="00790C71" w:rsidRPr="00697A9B" w:rsidRDefault="007D3B69" w:rsidP="007D3B69">
      <w:pPr>
        <w:jc w:val="center"/>
        <w:rPr>
          <w:rFonts w:cstheme="minorHAnsi"/>
          <w:b/>
          <w:i/>
          <w:sz w:val="28"/>
          <w:szCs w:val="28"/>
          <w:u w:val="single"/>
        </w:rPr>
      </w:pPr>
      <w:r w:rsidRPr="00697A9B">
        <w:rPr>
          <w:rFonts w:cstheme="minorHAnsi"/>
          <w:b/>
          <w:i/>
          <w:sz w:val="28"/>
          <w:szCs w:val="28"/>
          <w:u w:val="single"/>
        </w:rPr>
        <w:t>Important Activities and Dates</w:t>
      </w:r>
    </w:p>
    <w:bookmarkEnd w:id="0"/>
    <w:p w14:paraId="7E8F6726" w14:textId="5E751C55" w:rsidR="007D3B69" w:rsidRPr="0049549F" w:rsidRDefault="007D3B69" w:rsidP="007D3B69">
      <w:pPr>
        <w:jc w:val="center"/>
        <w:rPr>
          <w:rFonts w:cstheme="minorHAnsi"/>
          <w:sz w:val="22"/>
          <w:szCs w:val="22"/>
        </w:rPr>
      </w:pPr>
    </w:p>
    <w:p w14:paraId="4DCCC8B6" w14:textId="5F55C433" w:rsidR="007D3B69" w:rsidRPr="00D83BAC" w:rsidRDefault="007A0036" w:rsidP="007D3B69">
      <w:pPr>
        <w:rPr>
          <w:rFonts w:cstheme="minorHAnsi"/>
        </w:rPr>
      </w:pPr>
      <w:r w:rsidRPr="00D83BAC">
        <w:rPr>
          <w:rFonts w:cstheme="minorHAnsi"/>
        </w:rPr>
        <w:t>Listed below are</w:t>
      </w:r>
      <w:r w:rsidR="007D3B69" w:rsidRPr="00D83BAC">
        <w:rPr>
          <w:rFonts w:cstheme="minorHAnsi"/>
        </w:rPr>
        <w:t xml:space="preserve"> the activities and due dates </w:t>
      </w:r>
      <w:r w:rsidRPr="00D83BAC">
        <w:rPr>
          <w:rFonts w:cstheme="minorHAnsi"/>
        </w:rPr>
        <w:t xml:space="preserve">for the </w:t>
      </w:r>
      <w:r w:rsidR="00D83BAC">
        <w:rPr>
          <w:rFonts w:cstheme="minorHAnsi"/>
        </w:rPr>
        <w:t xml:space="preserve">completion of </w:t>
      </w:r>
      <w:r w:rsidRPr="00D83BAC">
        <w:rPr>
          <w:rFonts w:cstheme="minorHAnsi"/>
          <w:b/>
        </w:rPr>
        <w:t xml:space="preserve">2020-21 </w:t>
      </w:r>
      <w:r w:rsidR="00C66117">
        <w:rPr>
          <w:rFonts w:cstheme="minorHAnsi"/>
          <w:b/>
        </w:rPr>
        <w:t xml:space="preserve">SIA requirements </w:t>
      </w:r>
      <w:r w:rsidR="00496AC5" w:rsidRPr="00D83BAC">
        <w:rPr>
          <w:rFonts w:cstheme="minorHAnsi"/>
          <w:b/>
        </w:rPr>
        <w:t xml:space="preserve">and </w:t>
      </w:r>
      <w:r w:rsidR="00C66117">
        <w:rPr>
          <w:rFonts w:cstheme="minorHAnsi"/>
          <w:b/>
        </w:rPr>
        <w:t xml:space="preserve">the </w:t>
      </w:r>
      <w:r w:rsidR="00496AC5" w:rsidRPr="00D83BAC">
        <w:rPr>
          <w:rFonts w:cstheme="minorHAnsi"/>
          <w:b/>
        </w:rPr>
        <w:t xml:space="preserve">2021-22 </w:t>
      </w:r>
      <w:r w:rsidR="007D3B69" w:rsidRPr="00D83BAC">
        <w:rPr>
          <w:rFonts w:cstheme="minorHAnsi"/>
          <w:b/>
        </w:rPr>
        <w:t>reporting</w:t>
      </w:r>
      <w:r w:rsidRPr="00D83BAC">
        <w:rPr>
          <w:rFonts w:cstheme="minorHAnsi"/>
          <w:b/>
        </w:rPr>
        <w:t xml:space="preserve"> requirements</w:t>
      </w:r>
      <w:r w:rsidR="00D83BAC">
        <w:rPr>
          <w:rFonts w:cstheme="minorHAnsi"/>
          <w:b/>
        </w:rPr>
        <w:t xml:space="preserve"> for several ODE initiatives</w:t>
      </w:r>
      <w:r w:rsidR="00496AC5" w:rsidRPr="00D83BAC">
        <w:rPr>
          <w:rFonts w:cstheme="minorHAnsi"/>
        </w:rPr>
        <w:t xml:space="preserve">. </w:t>
      </w:r>
      <w:r w:rsidR="007D3B69" w:rsidRPr="00D83BAC">
        <w:rPr>
          <w:rFonts w:cstheme="minorHAnsi"/>
        </w:rPr>
        <w:t>The chart</w:t>
      </w:r>
      <w:r w:rsidR="00091BEA" w:rsidRPr="00D83BAC">
        <w:rPr>
          <w:rFonts w:cstheme="minorHAnsi"/>
        </w:rPr>
        <w:t xml:space="preserve"> </w:t>
      </w:r>
      <w:r w:rsidR="007D3B69" w:rsidRPr="00D83BAC">
        <w:rPr>
          <w:rFonts w:cstheme="minorHAnsi"/>
        </w:rPr>
        <w:t xml:space="preserve">is </w:t>
      </w:r>
      <w:bookmarkStart w:id="1" w:name="_Hlk88227522"/>
      <w:r w:rsidR="007D3B69" w:rsidRPr="00D83BAC">
        <w:rPr>
          <w:rFonts w:cstheme="minorHAnsi"/>
        </w:rPr>
        <w:t xml:space="preserve">a </w:t>
      </w:r>
      <w:r w:rsidR="00894BE5" w:rsidRPr="00D83BAC">
        <w:rPr>
          <w:rFonts w:cstheme="minorHAnsi"/>
        </w:rPr>
        <w:t>summary of</w:t>
      </w:r>
      <w:r w:rsidR="00C5724A" w:rsidRPr="00D83BAC">
        <w:rPr>
          <w:rFonts w:cstheme="minorHAnsi"/>
        </w:rPr>
        <w:t xml:space="preserve"> the</w:t>
      </w:r>
      <w:r w:rsidR="009B3CE7" w:rsidRPr="00D83BAC">
        <w:rPr>
          <w:rFonts w:cstheme="minorHAnsi"/>
        </w:rPr>
        <w:t xml:space="preserve"> important activities and dates</w:t>
      </w:r>
      <w:r w:rsidR="003026DC" w:rsidRPr="00D83BAC">
        <w:rPr>
          <w:rFonts w:cstheme="minorHAnsi"/>
        </w:rPr>
        <w:t xml:space="preserve">.  </w:t>
      </w:r>
      <w:r w:rsidR="002707D0" w:rsidRPr="00D83BAC">
        <w:rPr>
          <w:rFonts w:cstheme="minorHAnsi"/>
        </w:rPr>
        <w:t xml:space="preserve">ODE activities that are not SIA related are shaded </w:t>
      </w:r>
      <w:r w:rsidR="00EE207C" w:rsidRPr="00D83BAC">
        <w:rPr>
          <w:rFonts w:cstheme="minorHAnsi"/>
        </w:rPr>
        <w:t>by area</w:t>
      </w:r>
      <w:r w:rsidR="0011723E" w:rsidRPr="00D83BAC">
        <w:rPr>
          <w:rFonts w:cstheme="minorHAnsi"/>
        </w:rPr>
        <w:t xml:space="preserve"> (i.e., High School Success, ESSER III</w:t>
      </w:r>
      <w:r w:rsidR="006F55A1" w:rsidRPr="00D83BAC">
        <w:rPr>
          <w:rFonts w:cstheme="minorHAnsi"/>
        </w:rPr>
        <w:t>, Division 22</w:t>
      </w:r>
      <w:r w:rsidR="00EE207C" w:rsidRPr="00D83BAC">
        <w:rPr>
          <w:rFonts w:cstheme="minorHAnsi"/>
        </w:rPr>
        <w:t>, etc.</w:t>
      </w:r>
      <w:r w:rsidR="0011723E" w:rsidRPr="00D83BAC">
        <w:rPr>
          <w:rFonts w:cstheme="minorHAnsi"/>
        </w:rPr>
        <w:t>)</w:t>
      </w:r>
      <w:bookmarkEnd w:id="1"/>
      <w:r w:rsidR="002707D0" w:rsidRPr="00D83BAC">
        <w:rPr>
          <w:rFonts w:cstheme="minorHAnsi"/>
        </w:rPr>
        <w:t xml:space="preserve">.  </w:t>
      </w:r>
      <w:r w:rsidR="009B3CE7" w:rsidRPr="00D83BAC">
        <w:rPr>
          <w:rFonts w:cstheme="minorHAnsi"/>
        </w:rPr>
        <w:t xml:space="preserve">Please feel free to reach out to </w:t>
      </w:r>
      <w:hyperlink r:id="rId7" w:history="1">
        <w:r w:rsidR="000D70F1" w:rsidRPr="00D83BAC">
          <w:rPr>
            <w:rStyle w:val="Hyperlink"/>
            <w:rFonts w:cstheme="minorHAnsi"/>
          </w:rPr>
          <w:t>Tanya Frisendahl</w:t>
        </w:r>
      </w:hyperlink>
      <w:r w:rsidR="009B3CE7" w:rsidRPr="00D83BAC">
        <w:rPr>
          <w:rFonts w:cstheme="minorHAnsi"/>
        </w:rPr>
        <w:t xml:space="preserve"> if you have any questions.</w:t>
      </w:r>
    </w:p>
    <w:p w14:paraId="26FFF2FA" w14:textId="2A9CE21C" w:rsidR="003C66D5" w:rsidRPr="00D83BAC" w:rsidRDefault="003C66D5" w:rsidP="007D3B69">
      <w:pPr>
        <w:rPr>
          <w:rFonts w:cstheme="minorHAnsi"/>
        </w:rPr>
      </w:pPr>
    </w:p>
    <w:p w14:paraId="5F9B05F1" w14:textId="5A0A6772" w:rsidR="00861F37" w:rsidRPr="00D83BAC" w:rsidRDefault="00861F37" w:rsidP="007D3B69">
      <w:pPr>
        <w:rPr>
          <w:rFonts w:cstheme="minorHAnsi"/>
        </w:rPr>
      </w:pPr>
      <w:r w:rsidRPr="00D83BAC">
        <w:rPr>
          <w:rFonts w:cstheme="minorHAnsi"/>
          <w:b/>
        </w:rPr>
        <w:t>Year 1 2021-22 SY</w:t>
      </w:r>
      <w:r w:rsidR="00F13803" w:rsidRPr="00D83BAC">
        <w:rPr>
          <w:rFonts w:cstheme="minorHAnsi"/>
        </w:rPr>
        <w:t xml:space="preserve"> (*Exact timeline to be determined by district)</w:t>
      </w:r>
    </w:p>
    <w:p w14:paraId="5C2F681D" w14:textId="046CF0D1" w:rsidR="00D83BAC" w:rsidRPr="00D83BAC" w:rsidRDefault="00D83BAC" w:rsidP="007D3B69">
      <w:pPr>
        <w:rPr>
          <w:rFonts w:cstheme="minorHAnsi"/>
          <w:b/>
        </w:rPr>
      </w:pPr>
      <w:r w:rsidRPr="00D83BAC">
        <w:rPr>
          <w:rFonts w:cstheme="minorHAnsi"/>
          <w:b/>
        </w:rPr>
        <w:t xml:space="preserve">The first several activities you have probably already </w:t>
      </w:r>
      <w:r w:rsidR="00C66117">
        <w:rPr>
          <w:rFonts w:cstheme="minorHAnsi"/>
          <w:b/>
        </w:rPr>
        <w:t>finished</w:t>
      </w:r>
      <w:r w:rsidRPr="00D83BAC">
        <w:rPr>
          <w:rFonts w:cstheme="minorHAnsi"/>
          <w:b/>
        </w:rPr>
        <w:t xml:space="preserve"> but wanted to include them as a review to ensure completion.  You can delete or strike through those that are done.</w:t>
      </w:r>
    </w:p>
    <w:tbl>
      <w:tblPr>
        <w:tblStyle w:val="TableGrid"/>
        <w:tblW w:w="0" w:type="auto"/>
        <w:tblLook w:val="04A0" w:firstRow="1" w:lastRow="0" w:firstColumn="1" w:lastColumn="0" w:noHBand="0" w:noVBand="1"/>
      </w:tblPr>
      <w:tblGrid>
        <w:gridCol w:w="2762"/>
        <w:gridCol w:w="2695"/>
        <w:gridCol w:w="2774"/>
        <w:gridCol w:w="2559"/>
      </w:tblGrid>
      <w:tr w:rsidR="0054444C" w:rsidRPr="0049549F" w14:paraId="1D934A11" w14:textId="187F086A" w:rsidTr="00E1424C">
        <w:trPr>
          <w:trHeight w:val="305"/>
          <w:tblHeader/>
        </w:trPr>
        <w:tc>
          <w:tcPr>
            <w:tcW w:w="27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A191BF" w14:textId="1007C465" w:rsidR="0054444C" w:rsidRPr="00A35CD2" w:rsidRDefault="0054444C" w:rsidP="009C19EA">
            <w:pPr>
              <w:jc w:val="center"/>
              <w:rPr>
                <w:rFonts w:cstheme="minorHAnsi"/>
                <w:color w:val="C00000"/>
                <w:sz w:val="22"/>
                <w:szCs w:val="22"/>
              </w:rPr>
            </w:pPr>
            <w:bookmarkStart w:id="2" w:name="_Hlk87356691"/>
            <w:r w:rsidRPr="0049549F">
              <w:rPr>
                <w:rFonts w:cstheme="minorHAnsi"/>
                <w:sz w:val="22"/>
                <w:szCs w:val="22"/>
              </w:rPr>
              <w:t>Activity</w:t>
            </w:r>
          </w:p>
        </w:tc>
        <w:tc>
          <w:tcPr>
            <w:tcW w:w="26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612267" w14:textId="05009C7D" w:rsidR="0054444C" w:rsidRPr="0049549F" w:rsidRDefault="0054444C" w:rsidP="00CA1E05">
            <w:pPr>
              <w:jc w:val="center"/>
              <w:rPr>
                <w:rFonts w:cstheme="minorHAnsi"/>
                <w:sz w:val="22"/>
                <w:szCs w:val="22"/>
              </w:rPr>
            </w:pPr>
            <w:r w:rsidRPr="0049549F">
              <w:rPr>
                <w:rFonts w:cstheme="minorHAnsi"/>
                <w:sz w:val="22"/>
                <w:szCs w:val="22"/>
              </w:rPr>
              <w:t>Date Due</w:t>
            </w:r>
          </w:p>
        </w:tc>
        <w:tc>
          <w:tcPr>
            <w:tcW w:w="27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71B756" w14:textId="37F1C8F5" w:rsidR="0054444C" w:rsidRPr="0049549F" w:rsidRDefault="0054444C" w:rsidP="00CA1E05">
            <w:pPr>
              <w:jc w:val="center"/>
              <w:rPr>
                <w:rFonts w:cstheme="minorHAnsi"/>
                <w:sz w:val="22"/>
                <w:szCs w:val="22"/>
              </w:rPr>
            </w:pPr>
            <w:r w:rsidRPr="0049549F">
              <w:rPr>
                <w:rFonts w:cstheme="minorHAnsi"/>
                <w:sz w:val="22"/>
                <w:szCs w:val="22"/>
              </w:rPr>
              <w:t>Notes</w:t>
            </w:r>
          </w:p>
        </w:tc>
        <w:tc>
          <w:tcPr>
            <w:tcW w:w="255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7281BB" w14:textId="268B26ED" w:rsidR="0054444C" w:rsidRPr="0049549F" w:rsidRDefault="00946D43" w:rsidP="00CA1E05">
            <w:pPr>
              <w:jc w:val="center"/>
              <w:rPr>
                <w:rFonts w:cstheme="minorHAnsi"/>
                <w:sz w:val="22"/>
                <w:szCs w:val="22"/>
              </w:rPr>
            </w:pPr>
            <w:r>
              <w:rPr>
                <w:rFonts w:cstheme="minorHAnsi"/>
                <w:sz w:val="22"/>
                <w:szCs w:val="22"/>
              </w:rPr>
              <w:t>Resources</w:t>
            </w:r>
            <w:r w:rsidRPr="0049549F">
              <w:rPr>
                <w:rFonts w:cstheme="minorHAnsi"/>
                <w:sz w:val="22"/>
                <w:szCs w:val="22"/>
              </w:rPr>
              <w:t xml:space="preserve"> </w:t>
            </w:r>
          </w:p>
        </w:tc>
      </w:tr>
      <w:tr w:rsidR="00F13803" w:rsidRPr="0049549F" w14:paraId="3BBF325F"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E355C5" w14:textId="7364FF07" w:rsidR="00F13803" w:rsidRPr="00D83BAC" w:rsidRDefault="00F13803" w:rsidP="00861F37">
            <w:pPr>
              <w:rPr>
                <w:rFonts w:cstheme="minorHAnsi"/>
                <w:sz w:val="22"/>
                <w:szCs w:val="22"/>
              </w:rPr>
            </w:pPr>
            <w:r w:rsidRPr="00D83BAC">
              <w:rPr>
                <w:rFonts w:cstheme="minorHAnsi"/>
                <w:b/>
                <w:sz w:val="22"/>
                <w:szCs w:val="22"/>
              </w:rPr>
              <w:t>ESSER III:</w:t>
            </w:r>
            <w:r w:rsidRPr="00D83BAC">
              <w:rPr>
                <w:rFonts w:cstheme="minorHAnsi"/>
                <w:sz w:val="22"/>
                <w:szCs w:val="22"/>
              </w:rPr>
              <w:t xml:space="preserve">  Safe Return to In-Peron Instruction and Continuity of Services Plan</w:t>
            </w: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5E1A32" w14:textId="7B7E0C94" w:rsidR="00F13803" w:rsidRPr="00D83BAC" w:rsidRDefault="00F13803" w:rsidP="00861F37">
            <w:pPr>
              <w:rPr>
                <w:rFonts w:cstheme="minorHAnsi"/>
                <w:sz w:val="22"/>
                <w:szCs w:val="22"/>
              </w:rPr>
            </w:pPr>
            <w:r w:rsidRPr="00D83BAC">
              <w:rPr>
                <w:rFonts w:cstheme="minorHAnsi"/>
                <w:sz w:val="22"/>
                <w:szCs w:val="22"/>
              </w:rPr>
              <w:t>August 27, 2021</w:t>
            </w: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1FA969" w14:textId="7455D764" w:rsidR="00F13803" w:rsidRPr="00D83BAC" w:rsidRDefault="00F13803" w:rsidP="00861F37">
            <w:pPr>
              <w:rPr>
                <w:rFonts w:cstheme="minorHAnsi"/>
                <w:sz w:val="22"/>
                <w:szCs w:val="22"/>
              </w:rPr>
            </w:pPr>
            <w:r w:rsidRPr="00D83BAC">
              <w:rPr>
                <w:rFonts w:cstheme="minorHAnsi"/>
                <w:sz w:val="22"/>
                <w:szCs w:val="22"/>
              </w:rPr>
              <w:t>Districts to submit Continuity of Services Plan through Smartsheet.</w:t>
            </w:r>
            <w:r w:rsidRPr="00D83BAC">
              <w:rPr>
                <w:rFonts w:cstheme="minorHAnsi"/>
                <w:color w:val="000000" w:themeColor="text1"/>
                <w:sz w:val="22"/>
                <w:szCs w:val="22"/>
              </w:rPr>
              <w:t xml:space="preserve"> Updated plans will be due every 6 months.  Funding ends Sept 30, 2024.</w:t>
            </w: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FA7E" w14:textId="77777777" w:rsidR="000D1A34" w:rsidRPr="00D83BAC" w:rsidRDefault="00F13803" w:rsidP="00861F37">
            <w:pPr>
              <w:rPr>
                <w:rFonts w:cstheme="minorHAnsi"/>
                <w:sz w:val="22"/>
                <w:szCs w:val="22"/>
              </w:rPr>
            </w:pPr>
            <w:r w:rsidRPr="00D83BAC">
              <w:rPr>
                <w:rFonts w:cstheme="minorHAnsi"/>
                <w:sz w:val="22"/>
                <w:szCs w:val="22"/>
              </w:rPr>
              <w:t xml:space="preserve">Continuity of Services Plan through </w:t>
            </w:r>
            <w:hyperlink r:id="rId8" w:history="1">
              <w:r w:rsidRPr="00D83BAC">
                <w:rPr>
                  <w:rStyle w:val="Hyperlink"/>
                  <w:rFonts w:cstheme="minorHAnsi"/>
                  <w:sz w:val="22"/>
                  <w:szCs w:val="22"/>
                </w:rPr>
                <w:t>Smartsheet template</w:t>
              </w:r>
            </w:hyperlink>
            <w:r w:rsidRPr="00D83BAC">
              <w:rPr>
                <w:rFonts w:cstheme="minorHAnsi"/>
                <w:sz w:val="22"/>
                <w:szCs w:val="22"/>
              </w:rPr>
              <w:t xml:space="preserve">. </w:t>
            </w:r>
            <w:hyperlink r:id="rId9" w:history="1">
              <w:r w:rsidR="000D1A34" w:rsidRPr="00D83BAC">
                <w:rPr>
                  <w:rStyle w:val="Hyperlink"/>
                  <w:rFonts w:cstheme="minorHAnsi"/>
                  <w:sz w:val="22"/>
                  <w:szCs w:val="22"/>
                </w:rPr>
                <w:t xml:space="preserve">Safe Return to In-Person Instruction and Continuity of Services Plan Instructions  </w:t>
              </w:r>
            </w:hyperlink>
          </w:p>
          <w:p w14:paraId="26B2FDCC" w14:textId="0B3BCCE2" w:rsidR="00F13803" w:rsidRPr="00D83BAC" w:rsidRDefault="00F13803" w:rsidP="00861F37">
            <w:pPr>
              <w:rPr>
                <w:rFonts w:cstheme="minorHAnsi"/>
                <w:sz w:val="22"/>
                <w:szCs w:val="22"/>
              </w:rPr>
            </w:pPr>
            <w:r w:rsidRPr="00D83BAC">
              <w:rPr>
                <w:rFonts w:cstheme="minorHAnsi"/>
                <w:sz w:val="22"/>
                <w:szCs w:val="22"/>
              </w:rPr>
              <w:t xml:space="preserve"> </w:t>
            </w:r>
            <w:hyperlink r:id="rId10" w:history="1">
              <w:r w:rsidR="000D1A34" w:rsidRPr="00D83BAC">
                <w:rPr>
                  <w:rStyle w:val="Hyperlink"/>
                  <w:rFonts w:cstheme="minorHAnsi"/>
                  <w:sz w:val="22"/>
                  <w:szCs w:val="22"/>
                </w:rPr>
                <w:t>ESSER III District Plan Guide</w:t>
              </w:r>
            </w:hyperlink>
            <w:r w:rsidR="000D1A34" w:rsidRPr="00D83BAC">
              <w:rPr>
                <w:rFonts w:cstheme="minorHAnsi"/>
                <w:sz w:val="22"/>
                <w:szCs w:val="22"/>
              </w:rPr>
              <w:t xml:space="preserve"> p. 4 has steps to the process.</w:t>
            </w:r>
            <w:r w:rsidR="00E20128" w:rsidRPr="00D83BAC">
              <w:rPr>
                <w:rFonts w:cstheme="minorHAnsi"/>
                <w:sz w:val="22"/>
                <w:szCs w:val="22"/>
              </w:rPr>
              <w:t xml:space="preserve">  </w:t>
            </w:r>
            <w:hyperlink r:id="rId11" w:history="1">
              <w:r w:rsidR="00E20128" w:rsidRPr="00D83BAC">
                <w:rPr>
                  <w:rStyle w:val="Hyperlink"/>
                  <w:rFonts w:cstheme="minorHAnsi"/>
                  <w:sz w:val="22"/>
                  <w:szCs w:val="22"/>
                </w:rPr>
                <w:t>ESSER III website</w:t>
              </w:r>
            </w:hyperlink>
          </w:p>
        </w:tc>
      </w:tr>
      <w:tr w:rsidR="00861F37" w:rsidRPr="0049549F" w14:paraId="2FB3090A" w14:textId="77777777" w:rsidTr="00F81B83">
        <w:tc>
          <w:tcPr>
            <w:tcW w:w="2762" w:type="dxa"/>
            <w:tcBorders>
              <w:top w:val="single" w:sz="4" w:space="0" w:color="auto"/>
              <w:left w:val="single" w:sz="4" w:space="0" w:color="auto"/>
              <w:bottom w:val="single" w:sz="4" w:space="0" w:color="auto"/>
              <w:right w:val="single" w:sz="4" w:space="0" w:color="auto"/>
            </w:tcBorders>
            <w:shd w:val="clear" w:color="auto" w:fill="auto"/>
          </w:tcPr>
          <w:p w14:paraId="5EEFC351" w14:textId="0D689521" w:rsidR="00861F37" w:rsidRPr="00D83BAC" w:rsidRDefault="00D83BAC" w:rsidP="00861F37">
            <w:pPr>
              <w:rPr>
                <w:rFonts w:cstheme="minorHAnsi"/>
                <w:sz w:val="22"/>
                <w:szCs w:val="22"/>
              </w:rPr>
            </w:pPr>
            <w:r w:rsidRPr="00D83BAC">
              <w:rPr>
                <w:rFonts w:cstheme="minorHAnsi"/>
                <w:b/>
                <w:sz w:val="22"/>
                <w:szCs w:val="22"/>
              </w:rPr>
              <w:t>SIA:</w:t>
            </w:r>
            <w:r>
              <w:rPr>
                <w:rFonts w:cstheme="minorHAnsi"/>
                <w:sz w:val="22"/>
                <w:szCs w:val="22"/>
              </w:rPr>
              <w:t xml:space="preserve">  </w:t>
            </w:r>
            <w:r w:rsidR="00861F37" w:rsidRPr="00D83BAC">
              <w:rPr>
                <w:rFonts w:cstheme="minorHAnsi"/>
                <w:sz w:val="22"/>
                <w:szCs w:val="22"/>
              </w:rPr>
              <w:t>Work on completing 3</w:t>
            </w:r>
            <w:r w:rsidR="00861F37" w:rsidRPr="00D83BAC">
              <w:rPr>
                <w:rFonts w:cstheme="minorHAnsi"/>
                <w:sz w:val="22"/>
                <w:szCs w:val="22"/>
                <w:vertAlign w:val="superscript"/>
              </w:rPr>
              <w:t>rd</w:t>
            </w:r>
            <w:r w:rsidR="00861F37" w:rsidRPr="00D83BAC">
              <w:rPr>
                <w:rFonts w:cstheme="minorHAnsi"/>
                <w:sz w:val="22"/>
                <w:szCs w:val="22"/>
              </w:rPr>
              <w:t xml:space="preserve"> Progress Report and Annual Report for </w:t>
            </w:r>
            <w:r w:rsidR="00861F37" w:rsidRPr="00D83BAC">
              <w:rPr>
                <w:rFonts w:cstheme="minorHAnsi"/>
                <w:b/>
                <w:bCs/>
                <w:sz w:val="22"/>
                <w:szCs w:val="22"/>
              </w:rPr>
              <w:t>20-21</w:t>
            </w:r>
            <w:r w:rsidR="00861F37" w:rsidRPr="00D83BAC">
              <w:rPr>
                <w:rFonts w:cstheme="minorHAnsi"/>
                <w:sz w:val="22"/>
                <w:szCs w:val="22"/>
              </w:rPr>
              <w:t xml:space="preserve"> </w:t>
            </w:r>
            <w:r w:rsidR="00861F37" w:rsidRPr="00D83BAC">
              <w:rPr>
                <w:rFonts w:cstheme="minorHAnsi"/>
                <w:b/>
                <w:sz w:val="22"/>
                <w:szCs w:val="22"/>
              </w:rPr>
              <w:t xml:space="preserve">without summer extension.  </w:t>
            </w:r>
            <w:r w:rsidR="00861F37" w:rsidRPr="00D83BAC">
              <w:rPr>
                <w:rFonts w:cstheme="minorHAnsi"/>
                <w:sz w:val="22"/>
                <w:szCs w:val="22"/>
              </w:rPr>
              <w:t>Posted on website and presented to the Board</w:t>
            </w:r>
            <w:r w:rsidR="00861F37" w:rsidRPr="00D83BAC">
              <w:rPr>
                <w:rFonts w:cstheme="minorHAnsi"/>
                <w:b/>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2F24D743" w14:textId="493D8ED1" w:rsidR="00861F37" w:rsidRPr="00D83BAC" w:rsidRDefault="00861F37" w:rsidP="00861F37">
            <w:pPr>
              <w:rPr>
                <w:rFonts w:cstheme="minorHAnsi"/>
                <w:sz w:val="22"/>
                <w:szCs w:val="22"/>
              </w:rPr>
            </w:pPr>
            <w:r w:rsidRPr="00D83BAC">
              <w:rPr>
                <w:rFonts w:cstheme="minorHAnsi"/>
                <w:sz w:val="22"/>
                <w:szCs w:val="22"/>
              </w:rPr>
              <w:t>*September, 2021</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33630134" w14:textId="599CC7E8" w:rsidR="00861F37" w:rsidRPr="00D83BAC" w:rsidRDefault="00861F37" w:rsidP="00861F37">
            <w:pPr>
              <w:rPr>
                <w:rFonts w:cstheme="minorHAnsi"/>
                <w:sz w:val="22"/>
                <w:szCs w:val="22"/>
              </w:rPr>
            </w:pPr>
            <w:r w:rsidRPr="00D83BAC">
              <w:rPr>
                <w:rFonts w:cstheme="minorHAnsi"/>
                <w:sz w:val="22"/>
                <w:szCs w:val="22"/>
              </w:rPr>
              <w:t xml:space="preserve">Covers programming and expenditures from Apr 1, 2021 – June 30, 2021; additional questions added for annual report. This report must be posted and presented to the Board.  </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7831F5E3" w14:textId="77777777" w:rsidR="00861F37" w:rsidRPr="00871F5F" w:rsidRDefault="00861F37" w:rsidP="00861F37">
            <w:pPr>
              <w:rPr>
                <w:rFonts w:cstheme="minorHAnsi"/>
                <w:strike/>
                <w:sz w:val="22"/>
                <w:szCs w:val="22"/>
              </w:rPr>
            </w:pPr>
          </w:p>
        </w:tc>
      </w:tr>
      <w:tr w:rsidR="00E1424C" w:rsidRPr="0049549F" w14:paraId="161AB7F6" w14:textId="77777777" w:rsidTr="00F81B83">
        <w:tc>
          <w:tcPr>
            <w:tcW w:w="2762" w:type="dxa"/>
            <w:tcBorders>
              <w:top w:val="single" w:sz="4" w:space="0" w:color="auto"/>
              <w:left w:val="single" w:sz="4" w:space="0" w:color="auto"/>
              <w:bottom w:val="single" w:sz="4" w:space="0" w:color="auto"/>
              <w:right w:val="single" w:sz="4" w:space="0" w:color="auto"/>
            </w:tcBorders>
            <w:shd w:val="clear" w:color="auto" w:fill="auto"/>
          </w:tcPr>
          <w:p w14:paraId="2D81A569" w14:textId="281EF15C" w:rsidR="00E1424C" w:rsidRPr="00D83BAC" w:rsidRDefault="00D83BAC" w:rsidP="007407C3">
            <w:pPr>
              <w:rPr>
                <w:rFonts w:cstheme="minorHAnsi"/>
                <w:sz w:val="22"/>
                <w:szCs w:val="22"/>
              </w:rPr>
            </w:pPr>
            <w:r w:rsidRPr="00D83BAC">
              <w:rPr>
                <w:rFonts w:cstheme="minorHAnsi"/>
                <w:b/>
                <w:sz w:val="22"/>
                <w:szCs w:val="22"/>
              </w:rPr>
              <w:t>SIA:</w:t>
            </w:r>
            <w:r>
              <w:rPr>
                <w:rFonts w:cstheme="minorHAnsi"/>
                <w:sz w:val="22"/>
                <w:szCs w:val="22"/>
              </w:rPr>
              <w:t xml:space="preserve">  </w:t>
            </w:r>
            <w:r w:rsidR="00E1424C" w:rsidRPr="00D83BAC">
              <w:rPr>
                <w:rFonts w:cstheme="minorHAnsi"/>
                <w:sz w:val="22"/>
                <w:szCs w:val="22"/>
              </w:rPr>
              <w:t xml:space="preserve">Last day to spend </w:t>
            </w:r>
            <w:r w:rsidR="00861F37" w:rsidRPr="00D83BAC">
              <w:rPr>
                <w:rFonts w:cstheme="minorHAnsi"/>
                <w:sz w:val="22"/>
                <w:szCs w:val="22"/>
              </w:rPr>
              <w:t xml:space="preserve">SIA </w:t>
            </w:r>
            <w:r w:rsidR="00E1424C" w:rsidRPr="00D83BAC">
              <w:rPr>
                <w:rFonts w:cstheme="minorHAnsi"/>
                <w:b/>
                <w:bCs/>
                <w:sz w:val="22"/>
                <w:szCs w:val="22"/>
              </w:rPr>
              <w:t>20-21</w:t>
            </w:r>
            <w:r w:rsidR="00E1424C" w:rsidRPr="00D83BAC">
              <w:rPr>
                <w:rFonts w:cstheme="minorHAnsi"/>
                <w:sz w:val="22"/>
                <w:szCs w:val="22"/>
              </w:rPr>
              <w:t xml:space="preserve"> funds </w:t>
            </w:r>
            <w:r w:rsidR="00E1424C" w:rsidRPr="00D83BAC">
              <w:rPr>
                <w:rFonts w:cstheme="minorHAnsi"/>
                <w:b/>
                <w:bCs/>
                <w:sz w:val="22"/>
                <w:szCs w:val="22"/>
              </w:rPr>
              <w:t>with</w:t>
            </w:r>
            <w:r w:rsidR="00E1424C" w:rsidRPr="00D83BAC">
              <w:rPr>
                <w:rFonts w:cstheme="minorHAnsi"/>
                <w:sz w:val="22"/>
                <w:szCs w:val="22"/>
              </w:rPr>
              <w:t xml:space="preserve"> an approved </w:t>
            </w:r>
            <w:r w:rsidR="0051335E" w:rsidRPr="00D83BAC">
              <w:rPr>
                <w:rFonts w:cstheme="minorHAnsi"/>
                <w:sz w:val="22"/>
                <w:szCs w:val="22"/>
              </w:rPr>
              <w:t xml:space="preserve">summer </w:t>
            </w:r>
            <w:r w:rsidR="00E1424C" w:rsidRPr="00D83BAC">
              <w:rPr>
                <w:rFonts w:cstheme="minorHAnsi"/>
                <w:sz w:val="22"/>
                <w:szCs w:val="22"/>
              </w:rPr>
              <w:t>extension.</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1B36CE8" w14:textId="011BC281" w:rsidR="00E1424C" w:rsidRPr="00D83BAC" w:rsidRDefault="00E1424C" w:rsidP="007407C3">
            <w:pPr>
              <w:rPr>
                <w:rFonts w:cstheme="minorHAnsi"/>
                <w:sz w:val="22"/>
                <w:szCs w:val="22"/>
              </w:rPr>
            </w:pPr>
            <w:r w:rsidRPr="00D83BAC">
              <w:rPr>
                <w:rFonts w:cstheme="minorHAnsi"/>
                <w:sz w:val="22"/>
                <w:szCs w:val="22"/>
              </w:rPr>
              <w:t>September 30, 2021</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3B65F03A" w14:textId="7D049172" w:rsidR="00E1424C" w:rsidRPr="00D83BAC" w:rsidRDefault="00E1424C" w:rsidP="007407C3">
            <w:pPr>
              <w:rPr>
                <w:rFonts w:cstheme="minorHAnsi"/>
                <w:sz w:val="22"/>
                <w:szCs w:val="22"/>
              </w:rPr>
            </w:pPr>
            <w:r w:rsidRPr="00D83BAC">
              <w:rPr>
                <w:rFonts w:cstheme="minorHAnsi"/>
                <w:sz w:val="22"/>
                <w:szCs w:val="22"/>
              </w:rPr>
              <w:t xml:space="preserve">Extension </w:t>
            </w:r>
            <w:r w:rsidR="00530C40" w:rsidRPr="00D83BAC">
              <w:rPr>
                <w:rFonts w:cstheme="minorHAnsi"/>
                <w:sz w:val="22"/>
                <w:szCs w:val="22"/>
              </w:rPr>
              <w:t xml:space="preserve">request </w:t>
            </w:r>
            <w:r w:rsidRPr="00D83BAC">
              <w:rPr>
                <w:rFonts w:cstheme="minorHAnsi"/>
                <w:sz w:val="22"/>
                <w:szCs w:val="22"/>
              </w:rPr>
              <w:t>window was March 1-31, 2021.</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0BDA2C8" w14:textId="60B79931" w:rsidR="00E1424C" w:rsidRPr="00871F5F" w:rsidRDefault="00E1424C" w:rsidP="007407C3">
            <w:pPr>
              <w:rPr>
                <w:rFonts w:cstheme="minorHAnsi"/>
                <w:strike/>
                <w:sz w:val="22"/>
                <w:szCs w:val="22"/>
              </w:rPr>
            </w:pPr>
          </w:p>
        </w:tc>
      </w:tr>
      <w:tr w:rsidR="00D94C16" w:rsidRPr="0049549F" w14:paraId="5184328E" w14:textId="77777777" w:rsidTr="00F81B83">
        <w:tc>
          <w:tcPr>
            <w:tcW w:w="2762" w:type="dxa"/>
            <w:tcBorders>
              <w:top w:val="single" w:sz="4" w:space="0" w:color="auto"/>
              <w:left w:val="single" w:sz="4" w:space="0" w:color="auto"/>
              <w:bottom w:val="single" w:sz="4" w:space="0" w:color="auto"/>
              <w:right w:val="single" w:sz="4" w:space="0" w:color="auto"/>
            </w:tcBorders>
            <w:shd w:val="clear" w:color="auto" w:fill="auto"/>
          </w:tcPr>
          <w:p w14:paraId="05284A2E" w14:textId="0A7FA1F2" w:rsidR="00D94C16" w:rsidRPr="00D83BAC" w:rsidRDefault="00D83BAC" w:rsidP="007407C3">
            <w:pPr>
              <w:rPr>
                <w:rFonts w:cstheme="minorHAnsi"/>
                <w:sz w:val="22"/>
                <w:szCs w:val="22"/>
              </w:rPr>
            </w:pPr>
            <w:r w:rsidRPr="00D83BAC">
              <w:rPr>
                <w:rFonts w:cstheme="minorHAnsi"/>
                <w:b/>
                <w:sz w:val="22"/>
                <w:szCs w:val="22"/>
              </w:rPr>
              <w:t>SIA:</w:t>
            </w:r>
            <w:r>
              <w:rPr>
                <w:rFonts w:cstheme="minorHAnsi"/>
                <w:sz w:val="22"/>
                <w:szCs w:val="22"/>
              </w:rPr>
              <w:t xml:space="preserve">  </w:t>
            </w:r>
            <w:r w:rsidR="00D94C16" w:rsidRPr="00D83BAC">
              <w:rPr>
                <w:rFonts w:cstheme="minorHAnsi"/>
                <w:sz w:val="22"/>
                <w:szCs w:val="22"/>
              </w:rPr>
              <w:t>3</w:t>
            </w:r>
            <w:r w:rsidR="00D94C16" w:rsidRPr="00D83BAC">
              <w:rPr>
                <w:rFonts w:cstheme="minorHAnsi"/>
                <w:sz w:val="22"/>
                <w:szCs w:val="22"/>
                <w:vertAlign w:val="superscript"/>
              </w:rPr>
              <w:t>rd</w:t>
            </w:r>
            <w:r w:rsidR="00D94C16" w:rsidRPr="00D83BAC">
              <w:rPr>
                <w:rFonts w:cstheme="minorHAnsi"/>
                <w:sz w:val="22"/>
                <w:szCs w:val="22"/>
              </w:rPr>
              <w:t xml:space="preserve"> period </w:t>
            </w:r>
            <w:r w:rsidR="00861F37" w:rsidRPr="00D83BAC">
              <w:rPr>
                <w:rFonts w:cstheme="minorHAnsi"/>
                <w:sz w:val="22"/>
                <w:szCs w:val="22"/>
              </w:rPr>
              <w:t xml:space="preserve">SIA </w:t>
            </w:r>
            <w:r w:rsidR="00D94C16" w:rsidRPr="00D83BAC">
              <w:rPr>
                <w:rFonts w:cstheme="minorHAnsi"/>
                <w:sz w:val="22"/>
                <w:szCs w:val="22"/>
              </w:rPr>
              <w:t xml:space="preserve">Progress Report and Annual Report for districts </w:t>
            </w:r>
            <w:r w:rsidR="00D94C16" w:rsidRPr="00D83BAC">
              <w:rPr>
                <w:rFonts w:cstheme="minorHAnsi"/>
                <w:b/>
                <w:bCs/>
                <w:sz w:val="22"/>
                <w:szCs w:val="22"/>
              </w:rPr>
              <w:t xml:space="preserve">without </w:t>
            </w:r>
            <w:r w:rsidR="00D94C16" w:rsidRPr="00D83BAC">
              <w:rPr>
                <w:rFonts w:cstheme="minorHAnsi"/>
                <w:sz w:val="22"/>
                <w:szCs w:val="22"/>
              </w:rPr>
              <w:t>a</w:t>
            </w:r>
            <w:r w:rsidR="00885052" w:rsidRPr="00D83BAC">
              <w:rPr>
                <w:rFonts w:cstheme="minorHAnsi"/>
                <w:sz w:val="22"/>
                <w:szCs w:val="22"/>
              </w:rPr>
              <w:t xml:space="preserve"> summer</w:t>
            </w:r>
            <w:r w:rsidR="00D94C16" w:rsidRPr="00D83BAC">
              <w:rPr>
                <w:rFonts w:cstheme="minorHAnsi"/>
                <w:sz w:val="22"/>
                <w:szCs w:val="22"/>
              </w:rPr>
              <w:t xml:space="preserve"> extension</w:t>
            </w:r>
            <w:r w:rsidR="00861F37" w:rsidRPr="00D83BAC">
              <w:rPr>
                <w:rFonts w:cstheme="minorHAnsi"/>
                <w:sz w:val="22"/>
                <w:szCs w:val="22"/>
              </w:rPr>
              <w:t xml:space="preserve"> due to ODE</w:t>
            </w:r>
            <w:r w:rsidR="00D94C16" w:rsidRPr="00D83BAC">
              <w:rPr>
                <w:rFonts w:cstheme="minorHAnsi"/>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5B281AD" w14:textId="46C17B5D" w:rsidR="00D94C16" w:rsidRPr="00D83BAC" w:rsidRDefault="00D94C16" w:rsidP="007407C3">
            <w:pPr>
              <w:rPr>
                <w:rFonts w:cstheme="minorHAnsi"/>
                <w:sz w:val="22"/>
                <w:szCs w:val="22"/>
              </w:rPr>
            </w:pPr>
            <w:r w:rsidRPr="00D83BAC">
              <w:rPr>
                <w:rFonts w:cstheme="minorHAnsi"/>
                <w:sz w:val="22"/>
                <w:szCs w:val="22"/>
              </w:rPr>
              <w:t>September 30, 2021</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5C25C82D" w14:textId="66BC1EEC" w:rsidR="00D94C16" w:rsidRPr="00D83BAC" w:rsidRDefault="00861F37" w:rsidP="007407C3">
            <w:pPr>
              <w:rPr>
                <w:rFonts w:cstheme="minorHAnsi"/>
                <w:sz w:val="22"/>
                <w:szCs w:val="22"/>
              </w:rPr>
            </w:pPr>
            <w:r w:rsidRPr="00D83BAC">
              <w:rPr>
                <w:rFonts w:cstheme="minorHAnsi"/>
                <w:sz w:val="22"/>
                <w:szCs w:val="22"/>
              </w:rPr>
              <w:t xml:space="preserve">This report must be posted and presented to the Board.  </w:t>
            </w:r>
            <w:r w:rsidR="00D94C16" w:rsidRPr="00D83BAC">
              <w:rPr>
                <w:rFonts w:cstheme="minorHAnsi"/>
                <w:sz w:val="22"/>
                <w:szCs w:val="22"/>
              </w:rPr>
              <w:t xml:space="preserve">Due date for districts </w:t>
            </w:r>
            <w:r w:rsidR="00D94C16" w:rsidRPr="00D83BAC">
              <w:rPr>
                <w:rFonts w:cstheme="minorHAnsi"/>
                <w:b/>
                <w:bCs/>
                <w:sz w:val="22"/>
                <w:szCs w:val="22"/>
              </w:rPr>
              <w:t xml:space="preserve">with </w:t>
            </w:r>
            <w:r w:rsidR="00D94C16" w:rsidRPr="00D83BAC">
              <w:rPr>
                <w:rFonts w:cstheme="minorHAnsi"/>
                <w:sz w:val="22"/>
                <w:szCs w:val="22"/>
              </w:rPr>
              <w:t>an extension</w:t>
            </w:r>
            <w:r w:rsidR="00D94C16" w:rsidRPr="00D83BAC">
              <w:rPr>
                <w:rFonts w:cstheme="minorHAnsi"/>
                <w:b/>
                <w:bCs/>
                <w:sz w:val="22"/>
                <w:szCs w:val="22"/>
              </w:rPr>
              <w:t xml:space="preserve"> </w:t>
            </w:r>
            <w:r w:rsidR="00D94C16" w:rsidRPr="00D83BAC">
              <w:rPr>
                <w:rFonts w:cstheme="minorHAnsi"/>
                <w:sz w:val="22"/>
                <w:szCs w:val="22"/>
              </w:rPr>
              <w:t>is November 30, 2021.</w:t>
            </w:r>
            <w:r w:rsidR="005B3B99" w:rsidRPr="00D83BAC">
              <w:rPr>
                <w:rFonts w:cstheme="minorHAnsi"/>
                <w:sz w:val="22"/>
                <w:szCs w:val="22"/>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307D49C7" w14:textId="77777777" w:rsidR="00D94C16" w:rsidRPr="00871F5F" w:rsidRDefault="00D94C16" w:rsidP="007407C3">
            <w:pPr>
              <w:rPr>
                <w:rFonts w:cstheme="minorHAnsi"/>
                <w:strike/>
                <w:sz w:val="22"/>
                <w:szCs w:val="22"/>
              </w:rPr>
            </w:pPr>
          </w:p>
        </w:tc>
      </w:tr>
      <w:tr w:rsidR="00F13803" w:rsidRPr="0049549F" w14:paraId="1B7B8DEE"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021C1E" w14:textId="2F1EBC38" w:rsidR="00F13803" w:rsidRPr="00D83BAC" w:rsidRDefault="00F13803" w:rsidP="007407C3">
            <w:pPr>
              <w:rPr>
                <w:rFonts w:cstheme="minorHAnsi"/>
                <w:sz w:val="22"/>
                <w:szCs w:val="22"/>
              </w:rPr>
            </w:pPr>
            <w:r w:rsidRPr="00D83BAC">
              <w:rPr>
                <w:rFonts w:cstheme="minorHAnsi"/>
                <w:b/>
                <w:sz w:val="22"/>
                <w:szCs w:val="22"/>
              </w:rPr>
              <w:t>ESSA Partnerships:</w:t>
            </w:r>
            <w:r w:rsidRPr="00D83BAC">
              <w:rPr>
                <w:rFonts w:cstheme="minorHAnsi"/>
                <w:sz w:val="22"/>
                <w:szCs w:val="22"/>
              </w:rPr>
              <w:t xml:space="preserve">  Grant activities encumbered</w:t>
            </w:r>
            <w:r w:rsidR="00990CAE" w:rsidRPr="00D83BAC">
              <w:rPr>
                <w:rFonts w:cstheme="minorHAnsi"/>
                <w:sz w:val="22"/>
                <w:szCs w:val="22"/>
              </w:rPr>
              <w:t>.  ESSA Partnerships 19-20 subgrant closes September 30, 2021 and was not extended under the current waiver.  </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FD85B6" w14:textId="05BE8421" w:rsidR="00F13803" w:rsidRPr="00D83BAC" w:rsidRDefault="00F13803" w:rsidP="007407C3">
            <w:pPr>
              <w:rPr>
                <w:rFonts w:cstheme="minorHAnsi"/>
                <w:sz w:val="22"/>
                <w:szCs w:val="22"/>
              </w:rPr>
            </w:pPr>
            <w:r w:rsidRPr="00D83BAC">
              <w:rPr>
                <w:rFonts w:cstheme="minorHAnsi"/>
                <w:sz w:val="22"/>
                <w:szCs w:val="22"/>
              </w:rPr>
              <w:t>September 30, 2021</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FF76A7" w14:textId="247AEE82" w:rsidR="00F13803" w:rsidRPr="00D83BAC" w:rsidRDefault="00990CAE" w:rsidP="007407C3">
            <w:pPr>
              <w:rPr>
                <w:rFonts w:cstheme="minorHAnsi"/>
                <w:sz w:val="22"/>
                <w:szCs w:val="22"/>
              </w:rPr>
            </w:pPr>
            <w:r w:rsidRPr="00D83BAC">
              <w:rPr>
                <w:rFonts w:cstheme="minorHAnsi"/>
                <w:sz w:val="22"/>
                <w:szCs w:val="22"/>
              </w:rPr>
              <w:t>All ESSA Partnership claims made in EGMS should be accompanied by submission of the </w:t>
            </w:r>
            <w:hyperlink r:id="rId12" w:tgtFrame="_blank" w:history="1">
              <w:r w:rsidRPr="00D83BAC">
                <w:rPr>
                  <w:rStyle w:val="Hyperlink"/>
                  <w:rFonts w:cstheme="minorHAnsi"/>
                  <w:b/>
                  <w:bCs/>
                  <w:sz w:val="22"/>
                  <w:szCs w:val="22"/>
                </w:rPr>
                <w:t>budgeting and claim tool</w:t>
              </w:r>
            </w:hyperlink>
            <w:r w:rsidRPr="00D83BAC">
              <w:rPr>
                <w:rFonts w:cstheme="minorHAnsi"/>
                <w:sz w:val="22"/>
                <w:szCs w:val="22"/>
              </w:rPr>
              <w:t xml:space="preserve">, describing the specific activities being claimed against and documenting alignment to larger district </w:t>
            </w:r>
            <w:r w:rsidRPr="00D83BAC">
              <w:rPr>
                <w:rFonts w:cstheme="minorHAnsi"/>
                <w:sz w:val="22"/>
                <w:szCs w:val="22"/>
              </w:rPr>
              <w:lastRenderedPageBreak/>
              <w:t>and/or school improvement strategies.  The tool is </w:t>
            </w:r>
            <w:hyperlink r:id="rId13" w:tgtFrame="_blank" w:history="1">
              <w:r w:rsidRPr="00D83BAC">
                <w:rPr>
                  <w:rStyle w:val="Hyperlink"/>
                  <w:rFonts w:cstheme="minorHAnsi"/>
                  <w:b/>
                  <w:bCs/>
                  <w:sz w:val="22"/>
                  <w:szCs w:val="22"/>
                </w:rPr>
                <w:t>submitted via the form</w:t>
              </w:r>
            </w:hyperlink>
            <w:r w:rsidRPr="00D83BAC">
              <w:rPr>
                <w:rFonts w:cstheme="minorHAnsi"/>
                <w:sz w:val="22"/>
                <w:szCs w:val="22"/>
              </w:rPr>
              <w:t> linked in the final tab.  </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65E090" w14:textId="77777777" w:rsidR="00F13803" w:rsidRPr="00D83BAC" w:rsidRDefault="00990CAE" w:rsidP="007407C3">
            <w:pPr>
              <w:rPr>
                <w:rFonts w:cstheme="minorHAnsi"/>
                <w:sz w:val="22"/>
                <w:szCs w:val="22"/>
              </w:rPr>
            </w:pPr>
            <w:r w:rsidRPr="00D83BAC">
              <w:rPr>
                <w:rFonts w:cstheme="minorHAnsi"/>
                <w:sz w:val="22"/>
                <w:szCs w:val="22"/>
              </w:rPr>
              <w:lastRenderedPageBreak/>
              <w:t xml:space="preserve">From </w:t>
            </w:r>
            <w:hyperlink r:id="rId14" w:history="1">
              <w:r w:rsidRPr="00D83BAC">
                <w:rPr>
                  <w:rStyle w:val="Hyperlink"/>
                  <w:rFonts w:cstheme="minorHAnsi"/>
                  <w:sz w:val="22"/>
                  <w:szCs w:val="22"/>
                </w:rPr>
                <w:t>ESSA Partnership Districts August 2021 Update</w:t>
              </w:r>
            </w:hyperlink>
          </w:p>
          <w:p w14:paraId="4577AED9" w14:textId="5C63DF46" w:rsidR="00990CAE" w:rsidRPr="00871F5F" w:rsidRDefault="006320D1" w:rsidP="007407C3">
            <w:pPr>
              <w:rPr>
                <w:rFonts w:cstheme="minorHAnsi"/>
                <w:strike/>
                <w:sz w:val="22"/>
                <w:szCs w:val="22"/>
              </w:rPr>
            </w:pPr>
            <w:hyperlink r:id="rId15" w:history="1">
              <w:r w:rsidR="00990CAE" w:rsidRPr="00D83BAC">
                <w:rPr>
                  <w:rStyle w:val="Hyperlink"/>
                  <w:rFonts w:cstheme="minorHAnsi"/>
                  <w:sz w:val="22"/>
                  <w:szCs w:val="22"/>
                </w:rPr>
                <w:t>Every Student Succeeds Act (ESSA)</w:t>
              </w:r>
            </w:hyperlink>
            <w:r w:rsidR="00990CAE" w:rsidRPr="00D83BAC">
              <w:rPr>
                <w:rFonts w:cstheme="minorHAnsi"/>
                <w:sz w:val="22"/>
                <w:szCs w:val="22"/>
              </w:rPr>
              <w:t xml:space="preserve"> website</w:t>
            </w:r>
          </w:p>
        </w:tc>
      </w:tr>
      <w:tr w:rsidR="00861F37" w:rsidRPr="0049549F" w14:paraId="7F5095B1" w14:textId="77777777" w:rsidTr="00E1424C">
        <w:tc>
          <w:tcPr>
            <w:tcW w:w="2762" w:type="dxa"/>
            <w:tcBorders>
              <w:top w:val="single" w:sz="4" w:space="0" w:color="auto"/>
              <w:left w:val="single" w:sz="4" w:space="0" w:color="auto"/>
              <w:bottom w:val="single" w:sz="4" w:space="0" w:color="auto"/>
              <w:right w:val="single" w:sz="4" w:space="0" w:color="auto"/>
            </w:tcBorders>
          </w:tcPr>
          <w:p w14:paraId="5EA4167F" w14:textId="5D746C12" w:rsidR="00861F37" w:rsidRPr="00D83BAC" w:rsidRDefault="00D83BAC" w:rsidP="00861F37">
            <w:pPr>
              <w:rPr>
                <w:rFonts w:cstheme="minorHAnsi"/>
                <w:sz w:val="22"/>
                <w:szCs w:val="22"/>
              </w:rPr>
            </w:pPr>
            <w:r w:rsidRPr="00D83BAC">
              <w:rPr>
                <w:rFonts w:cstheme="minorHAnsi"/>
                <w:b/>
                <w:sz w:val="22"/>
                <w:szCs w:val="22"/>
              </w:rPr>
              <w:t>SIA:</w:t>
            </w:r>
            <w:r>
              <w:rPr>
                <w:rFonts w:cstheme="minorHAnsi"/>
                <w:sz w:val="22"/>
                <w:szCs w:val="22"/>
              </w:rPr>
              <w:t xml:space="preserve">  </w:t>
            </w:r>
            <w:r w:rsidR="00861F37" w:rsidRPr="00D83BAC">
              <w:rPr>
                <w:rFonts w:ascii="Calibri" w:hAnsi="Calibri" w:cs="Calibri"/>
                <w:color w:val="000000"/>
                <w:sz w:val="22"/>
                <w:szCs w:val="22"/>
              </w:rPr>
              <w:t>Work on completing 1</w:t>
            </w:r>
            <w:r w:rsidR="00861F37" w:rsidRPr="00D83BAC">
              <w:rPr>
                <w:rFonts w:ascii="Calibri" w:hAnsi="Calibri" w:cs="Calibri"/>
                <w:color w:val="000000"/>
                <w:sz w:val="22"/>
                <w:szCs w:val="22"/>
                <w:vertAlign w:val="superscript"/>
              </w:rPr>
              <w:t>st</w:t>
            </w:r>
            <w:r w:rsidR="00861F37" w:rsidRPr="00D83BAC">
              <w:rPr>
                <w:rFonts w:ascii="Calibri" w:hAnsi="Calibri" w:cs="Calibri"/>
                <w:color w:val="000000"/>
                <w:sz w:val="22"/>
                <w:szCs w:val="22"/>
              </w:rPr>
              <w:t xml:space="preserve"> Quarterly SIA Report for </w:t>
            </w:r>
            <w:r w:rsidR="00861F37" w:rsidRPr="00D83BAC">
              <w:rPr>
                <w:rFonts w:ascii="Calibri" w:hAnsi="Calibri" w:cs="Calibri"/>
                <w:b/>
                <w:bCs/>
                <w:color w:val="000000"/>
                <w:sz w:val="22"/>
                <w:szCs w:val="22"/>
              </w:rPr>
              <w:t>SY 21-22</w:t>
            </w:r>
            <w:r w:rsidR="00861F37" w:rsidRPr="00D83BAC">
              <w:rPr>
                <w:rFonts w:ascii="Calibri" w:hAnsi="Calibri" w:cs="Calibri"/>
                <w:color w:val="000000"/>
                <w:sz w:val="22"/>
                <w:szCs w:val="22"/>
              </w:rPr>
              <w:t>.  Due to ODE by October 31</w:t>
            </w:r>
            <w:r w:rsidR="00861F37" w:rsidRPr="00D83BAC">
              <w:rPr>
                <w:rFonts w:ascii="Calibri" w:hAnsi="Calibri" w:cs="Calibri"/>
                <w:color w:val="000000"/>
                <w:sz w:val="22"/>
                <w:szCs w:val="22"/>
                <w:vertAlign w:val="superscript"/>
              </w:rPr>
              <w:t>st</w:t>
            </w:r>
            <w:r w:rsidR="00861F37" w:rsidRPr="00D83BAC">
              <w:rPr>
                <w:rFonts w:ascii="Calibri" w:hAnsi="Calibri" w:cs="Calibri"/>
                <w:color w:val="000000"/>
                <w:sz w:val="22"/>
                <w:szCs w:val="22"/>
              </w:rPr>
              <w:t>.</w:t>
            </w:r>
          </w:p>
        </w:tc>
        <w:tc>
          <w:tcPr>
            <w:tcW w:w="2695" w:type="dxa"/>
            <w:tcBorders>
              <w:top w:val="single" w:sz="4" w:space="0" w:color="auto"/>
              <w:left w:val="single" w:sz="4" w:space="0" w:color="auto"/>
              <w:bottom w:val="single" w:sz="4" w:space="0" w:color="auto"/>
              <w:right w:val="single" w:sz="4" w:space="0" w:color="auto"/>
            </w:tcBorders>
          </w:tcPr>
          <w:p w14:paraId="3201BCC3" w14:textId="7637A878" w:rsidR="00861F37" w:rsidRPr="00D83BAC" w:rsidRDefault="00861F37" w:rsidP="00861F37">
            <w:pPr>
              <w:rPr>
                <w:rFonts w:ascii="Calibri" w:eastAsia="Times New Roman" w:hAnsi="Calibri" w:cs="Calibri"/>
                <w:color w:val="000000"/>
                <w:sz w:val="22"/>
                <w:szCs w:val="22"/>
              </w:rPr>
            </w:pPr>
            <w:r w:rsidRPr="00D83BAC">
              <w:rPr>
                <w:rFonts w:ascii="Calibri" w:hAnsi="Calibri" w:cs="Calibri"/>
                <w:color w:val="000000"/>
                <w:sz w:val="22"/>
                <w:szCs w:val="22"/>
              </w:rPr>
              <w:t>*October, 2021</w:t>
            </w:r>
          </w:p>
          <w:p w14:paraId="57FFFB66" w14:textId="77777777" w:rsidR="00861F37" w:rsidRPr="00D83BAC" w:rsidRDefault="00861F37" w:rsidP="00861F37">
            <w:pPr>
              <w:rPr>
                <w:rFonts w:cstheme="minorHAnsi"/>
                <w:sz w:val="22"/>
                <w:szCs w:val="22"/>
              </w:rPr>
            </w:pPr>
          </w:p>
        </w:tc>
        <w:tc>
          <w:tcPr>
            <w:tcW w:w="2774" w:type="dxa"/>
            <w:tcBorders>
              <w:top w:val="single" w:sz="4" w:space="0" w:color="auto"/>
              <w:left w:val="single" w:sz="4" w:space="0" w:color="auto"/>
              <w:bottom w:val="single" w:sz="4" w:space="0" w:color="auto"/>
              <w:right w:val="single" w:sz="4" w:space="0" w:color="auto"/>
            </w:tcBorders>
          </w:tcPr>
          <w:p w14:paraId="125C5C29" w14:textId="63E17FB4" w:rsidR="00861F37" w:rsidRPr="00D83BAC" w:rsidRDefault="00861F37" w:rsidP="00861F37">
            <w:pPr>
              <w:rPr>
                <w:rFonts w:ascii="Calibri" w:eastAsia="Times New Roman" w:hAnsi="Calibri" w:cs="Calibri"/>
                <w:color w:val="000000"/>
                <w:sz w:val="22"/>
                <w:szCs w:val="22"/>
              </w:rPr>
            </w:pPr>
            <w:r w:rsidRPr="00D83BAC">
              <w:rPr>
                <w:rFonts w:ascii="Calibri" w:hAnsi="Calibri" w:cs="Calibri"/>
                <w:color w:val="000000"/>
                <w:sz w:val="22"/>
                <w:szCs w:val="22"/>
              </w:rPr>
              <w:t>Reporting window opens Oct 1.  Reporting requirements include updating SIA Budget to new allocation amount and responding to journaling progress questions.</w:t>
            </w:r>
          </w:p>
        </w:tc>
        <w:tc>
          <w:tcPr>
            <w:tcW w:w="2559" w:type="dxa"/>
            <w:tcBorders>
              <w:top w:val="single" w:sz="4" w:space="0" w:color="auto"/>
              <w:left w:val="single" w:sz="4" w:space="0" w:color="auto"/>
              <w:bottom w:val="single" w:sz="4" w:space="0" w:color="auto"/>
              <w:right w:val="single" w:sz="4" w:space="0" w:color="auto"/>
            </w:tcBorders>
          </w:tcPr>
          <w:p w14:paraId="7C485E24" w14:textId="77777777" w:rsidR="00861F37" w:rsidRPr="00871F5F" w:rsidRDefault="00861F37" w:rsidP="00861F37">
            <w:pPr>
              <w:rPr>
                <w:rFonts w:cstheme="minorHAnsi"/>
                <w:strike/>
                <w:sz w:val="22"/>
                <w:szCs w:val="22"/>
              </w:rPr>
            </w:pPr>
          </w:p>
        </w:tc>
      </w:tr>
      <w:tr w:rsidR="00FB17D1" w:rsidRPr="0049549F" w14:paraId="5D241A92" w14:textId="77777777" w:rsidTr="00E1424C">
        <w:tc>
          <w:tcPr>
            <w:tcW w:w="2762" w:type="dxa"/>
            <w:tcBorders>
              <w:top w:val="single" w:sz="4" w:space="0" w:color="auto"/>
              <w:left w:val="single" w:sz="4" w:space="0" w:color="auto"/>
              <w:bottom w:val="single" w:sz="4" w:space="0" w:color="auto"/>
              <w:right w:val="single" w:sz="4" w:space="0" w:color="auto"/>
            </w:tcBorders>
          </w:tcPr>
          <w:p w14:paraId="41FB24E6" w14:textId="5662E05B" w:rsidR="00FB17D1" w:rsidRPr="00D83BAC" w:rsidRDefault="00D83BAC" w:rsidP="007407C3">
            <w:pPr>
              <w:rPr>
                <w:rFonts w:cstheme="minorHAnsi"/>
                <w:sz w:val="22"/>
                <w:szCs w:val="22"/>
              </w:rPr>
            </w:pPr>
            <w:r w:rsidRPr="00D83BAC">
              <w:rPr>
                <w:rFonts w:cstheme="minorHAnsi"/>
                <w:b/>
                <w:sz w:val="22"/>
                <w:szCs w:val="22"/>
              </w:rPr>
              <w:t>SIA:</w:t>
            </w:r>
            <w:r>
              <w:rPr>
                <w:rFonts w:cstheme="minorHAnsi"/>
                <w:sz w:val="22"/>
                <w:szCs w:val="22"/>
              </w:rPr>
              <w:t xml:space="preserve">  </w:t>
            </w:r>
            <w:r w:rsidR="00FB17D1" w:rsidRPr="00D83BAC">
              <w:rPr>
                <w:rFonts w:cstheme="minorHAnsi"/>
                <w:sz w:val="22"/>
                <w:szCs w:val="22"/>
              </w:rPr>
              <w:t xml:space="preserve">ODE sends links to new </w:t>
            </w:r>
            <w:r w:rsidR="00861F37" w:rsidRPr="00D83BAC">
              <w:rPr>
                <w:rFonts w:cstheme="minorHAnsi"/>
                <w:sz w:val="22"/>
                <w:szCs w:val="22"/>
              </w:rPr>
              <w:t xml:space="preserve">SIA Smartsheet </w:t>
            </w:r>
            <w:r w:rsidR="00FB17D1" w:rsidRPr="00D83BAC">
              <w:rPr>
                <w:rFonts w:cstheme="minorHAnsi"/>
                <w:sz w:val="22"/>
                <w:szCs w:val="22"/>
              </w:rPr>
              <w:t>dashboard reporting forms to districts.</w:t>
            </w:r>
          </w:p>
        </w:tc>
        <w:tc>
          <w:tcPr>
            <w:tcW w:w="2695" w:type="dxa"/>
            <w:tcBorders>
              <w:top w:val="single" w:sz="4" w:space="0" w:color="auto"/>
              <w:left w:val="single" w:sz="4" w:space="0" w:color="auto"/>
              <w:bottom w:val="single" w:sz="4" w:space="0" w:color="auto"/>
              <w:right w:val="single" w:sz="4" w:space="0" w:color="auto"/>
            </w:tcBorders>
          </w:tcPr>
          <w:p w14:paraId="5AC375A7" w14:textId="733A4AFA" w:rsidR="00FB17D1" w:rsidRPr="00D83BAC" w:rsidRDefault="00FB17D1" w:rsidP="007407C3">
            <w:pPr>
              <w:rPr>
                <w:rFonts w:cstheme="minorHAnsi"/>
                <w:sz w:val="22"/>
                <w:szCs w:val="22"/>
              </w:rPr>
            </w:pPr>
            <w:r w:rsidRPr="00D83BAC">
              <w:rPr>
                <w:rFonts w:cstheme="minorHAnsi"/>
                <w:sz w:val="22"/>
                <w:szCs w:val="22"/>
              </w:rPr>
              <w:t>October 1, 2021</w:t>
            </w:r>
          </w:p>
        </w:tc>
        <w:tc>
          <w:tcPr>
            <w:tcW w:w="2774" w:type="dxa"/>
            <w:tcBorders>
              <w:top w:val="single" w:sz="4" w:space="0" w:color="auto"/>
              <w:left w:val="single" w:sz="4" w:space="0" w:color="auto"/>
              <w:bottom w:val="single" w:sz="4" w:space="0" w:color="auto"/>
              <w:right w:val="single" w:sz="4" w:space="0" w:color="auto"/>
            </w:tcBorders>
          </w:tcPr>
          <w:p w14:paraId="1785694D" w14:textId="4799107E" w:rsidR="00FB17D1" w:rsidRPr="00D83BAC" w:rsidRDefault="00FB17D1" w:rsidP="007407C3">
            <w:pPr>
              <w:rPr>
                <w:rFonts w:cstheme="minorHAnsi"/>
                <w:sz w:val="22"/>
                <w:szCs w:val="22"/>
              </w:rPr>
            </w:pPr>
            <w:r w:rsidRPr="00D83BAC">
              <w:rPr>
                <w:rFonts w:cstheme="minorHAnsi"/>
                <w:sz w:val="22"/>
                <w:szCs w:val="22"/>
              </w:rPr>
              <w:t xml:space="preserve">Smartsheet dashboard is </w:t>
            </w:r>
            <w:r w:rsidR="002707D0" w:rsidRPr="00D83BAC">
              <w:rPr>
                <w:rFonts w:cstheme="minorHAnsi"/>
                <w:sz w:val="22"/>
                <w:szCs w:val="22"/>
              </w:rPr>
              <w:t>f</w:t>
            </w:r>
            <w:r w:rsidRPr="00D83BAC">
              <w:rPr>
                <w:rFonts w:cstheme="minorHAnsi"/>
                <w:sz w:val="22"/>
                <w:szCs w:val="22"/>
              </w:rPr>
              <w:t>or submitting Quarterly Reports throughout the year.</w:t>
            </w:r>
          </w:p>
        </w:tc>
        <w:tc>
          <w:tcPr>
            <w:tcW w:w="2559" w:type="dxa"/>
            <w:tcBorders>
              <w:top w:val="single" w:sz="4" w:space="0" w:color="auto"/>
              <w:left w:val="single" w:sz="4" w:space="0" w:color="auto"/>
              <w:bottom w:val="single" w:sz="4" w:space="0" w:color="auto"/>
              <w:right w:val="single" w:sz="4" w:space="0" w:color="auto"/>
            </w:tcBorders>
          </w:tcPr>
          <w:p w14:paraId="74257C72" w14:textId="77777777" w:rsidR="00FB17D1" w:rsidRPr="00871F5F" w:rsidRDefault="00FB17D1" w:rsidP="007407C3">
            <w:pPr>
              <w:rPr>
                <w:rFonts w:cstheme="minorHAnsi"/>
                <w:strike/>
                <w:sz w:val="22"/>
                <w:szCs w:val="22"/>
              </w:rPr>
            </w:pPr>
          </w:p>
        </w:tc>
      </w:tr>
      <w:tr w:rsidR="00F13803" w:rsidRPr="0049549F" w14:paraId="0C207859"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06C932" w14:textId="1114DF8B" w:rsidR="00F13803" w:rsidRPr="00D83BAC" w:rsidRDefault="00F13803" w:rsidP="007407C3">
            <w:pPr>
              <w:rPr>
                <w:rFonts w:cstheme="minorHAnsi"/>
                <w:sz w:val="22"/>
                <w:szCs w:val="22"/>
              </w:rPr>
            </w:pPr>
            <w:r w:rsidRPr="00D83BAC">
              <w:rPr>
                <w:rFonts w:cstheme="minorHAnsi"/>
                <w:b/>
                <w:sz w:val="22"/>
                <w:szCs w:val="22"/>
              </w:rPr>
              <w:t>High School Success:</w:t>
            </w:r>
            <w:r w:rsidRPr="00D83BAC">
              <w:rPr>
                <w:rFonts w:cstheme="minorHAnsi"/>
                <w:sz w:val="22"/>
                <w:szCs w:val="22"/>
              </w:rPr>
              <w:t xml:space="preserve">  </w:t>
            </w:r>
            <w:r w:rsidRPr="00D83BAC">
              <w:t xml:space="preserve">Expenditure report from 2019-2021 biennium due for districts </w:t>
            </w:r>
            <w:r w:rsidRPr="00D83BAC">
              <w:rPr>
                <w:b/>
              </w:rPr>
              <w:t>with a summer extension.</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A617608" w14:textId="267B884B" w:rsidR="00F13803" w:rsidRPr="00D83BAC" w:rsidRDefault="00F13803" w:rsidP="007407C3">
            <w:pPr>
              <w:rPr>
                <w:rFonts w:cstheme="minorHAnsi"/>
                <w:sz w:val="22"/>
                <w:szCs w:val="22"/>
              </w:rPr>
            </w:pPr>
            <w:r w:rsidRPr="00D83BAC">
              <w:rPr>
                <w:rFonts w:cstheme="minorHAnsi"/>
                <w:sz w:val="22"/>
                <w:szCs w:val="22"/>
              </w:rPr>
              <w:t>October 15, 2021</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F9D5D7" w14:textId="77777777" w:rsidR="00F13803" w:rsidRPr="00D83BAC" w:rsidRDefault="00F13803" w:rsidP="007407C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8D7724" w14:textId="602E6FF0" w:rsidR="00F13803" w:rsidRPr="00966F16" w:rsidRDefault="006320D1" w:rsidP="007407C3">
            <w:pPr>
              <w:rPr>
                <w:rFonts w:cstheme="minorHAnsi"/>
                <w:sz w:val="22"/>
                <w:szCs w:val="22"/>
              </w:rPr>
            </w:pPr>
            <w:hyperlink r:id="rId16" w:history="1">
              <w:r w:rsidR="00E20128" w:rsidRPr="00966F16">
                <w:rPr>
                  <w:rStyle w:val="Hyperlink"/>
                  <w:sz w:val="22"/>
                  <w:szCs w:val="22"/>
                </w:rPr>
                <w:t>Expenditure report</w:t>
              </w:r>
            </w:hyperlink>
            <w:r w:rsidR="00E20128" w:rsidRPr="00966F16">
              <w:rPr>
                <w:sz w:val="22"/>
                <w:szCs w:val="22"/>
              </w:rPr>
              <w:t xml:space="preserve"> from 2019-2021 biennium</w:t>
            </w:r>
          </w:p>
        </w:tc>
      </w:tr>
      <w:tr w:rsidR="00F13803" w:rsidRPr="0049549F" w14:paraId="71AE9E70"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94BEA88" w14:textId="0CCF66BA" w:rsidR="00F13803" w:rsidRPr="00D83BAC" w:rsidRDefault="00F13803" w:rsidP="00F13803">
            <w:pPr>
              <w:rPr>
                <w:rFonts w:cstheme="minorHAnsi"/>
                <w:sz w:val="22"/>
                <w:szCs w:val="22"/>
              </w:rPr>
            </w:pPr>
            <w:r w:rsidRPr="00D83BAC">
              <w:rPr>
                <w:rFonts w:cstheme="minorHAnsi"/>
                <w:b/>
                <w:sz w:val="22"/>
                <w:szCs w:val="22"/>
              </w:rPr>
              <w:t>High School Success:</w:t>
            </w:r>
            <w:r w:rsidRPr="00D83BAC">
              <w:rPr>
                <w:rFonts w:cstheme="minorHAnsi"/>
                <w:sz w:val="22"/>
                <w:szCs w:val="22"/>
              </w:rPr>
              <w:t xml:space="preserve">  </w:t>
            </w:r>
            <w:r w:rsidRPr="00D83BAC">
              <w:t>Last day to claim funds in EGMS for those with a summer extension.</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0711CF4" w14:textId="0C871A43" w:rsidR="00F13803" w:rsidRPr="00D83BAC" w:rsidRDefault="00F13803" w:rsidP="00F13803">
            <w:pPr>
              <w:rPr>
                <w:rFonts w:cstheme="minorHAnsi"/>
                <w:sz w:val="22"/>
                <w:szCs w:val="22"/>
              </w:rPr>
            </w:pPr>
            <w:r w:rsidRPr="00D83BAC">
              <w:rPr>
                <w:rFonts w:cstheme="minorHAnsi"/>
                <w:sz w:val="22"/>
                <w:szCs w:val="22"/>
              </w:rPr>
              <w:t>October 15, 2021</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E70834C" w14:textId="77777777" w:rsidR="00F13803" w:rsidRPr="00D83BAC"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D69DF76" w14:textId="77777777" w:rsidR="00F13803" w:rsidRPr="00D83BAC" w:rsidRDefault="00F13803" w:rsidP="00F13803">
            <w:pPr>
              <w:rPr>
                <w:rFonts w:cstheme="minorHAnsi"/>
                <w:sz w:val="22"/>
                <w:szCs w:val="22"/>
              </w:rPr>
            </w:pPr>
          </w:p>
        </w:tc>
      </w:tr>
      <w:tr w:rsidR="00F13803" w:rsidRPr="0049549F" w14:paraId="24037DC4" w14:textId="77777777" w:rsidTr="00861F37">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F71A9F" w14:textId="53314845" w:rsidR="00F13803" w:rsidRPr="00D83BAC" w:rsidRDefault="00F13803" w:rsidP="00F13803">
            <w:pPr>
              <w:rPr>
                <w:rFonts w:ascii="Calibri" w:eastAsia="Times New Roman" w:hAnsi="Calibri" w:cs="Calibri"/>
                <w:color w:val="000000" w:themeColor="text1"/>
                <w:sz w:val="22"/>
                <w:szCs w:val="22"/>
              </w:rPr>
            </w:pPr>
            <w:r w:rsidRPr="00D83BAC">
              <w:rPr>
                <w:rFonts w:ascii="Calibri" w:hAnsi="Calibri" w:cs="Calibri"/>
                <w:b/>
                <w:color w:val="000000" w:themeColor="text1"/>
                <w:sz w:val="22"/>
                <w:szCs w:val="22"/>
              </w:rPr>
              <w:t>ESSER III:</w:t>
            </w:r>
            <w:r w:rsidRPr="00D83BAC">
              <w:rPr>
                <w:rFonts w:ascii="Calibri" w:hAnsi="Calibri" w:cs="Calibri"/>
                <w:color w:val="000000" w:themeColor="text1"/>
                <w:sz w:val="22"/>
                <w:szCs w:val="22"/>
              </w:rPr>
              <w:t xml:space="preserve"> Complete ESSER-III – District Plan.</w:t>
            </w:r>
          </w:p>
          <w:p w14:paraId="65CCF886" w14:textId="77777777" w:rsidR="00F13803" w:rsidRPr="00D83BAC" w:rsidRDefault="00F13803" w:rsidP="00F13803">
            <w:pPr>
              <w:rPr>
                <w:rFonts w:cstheme="minorHAnsi"/>
                <w:sz w:val="22"/>
                <w:szCs w:val="22"/>
              </w:rPr>
            </w:pP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C53915" w14:textId="77777777" w:rsidR="00F13803" w:rsidRPr="00D83BAC" w:rsidRDefault="00F13803" w:rsidP="00F13803">
            <w:pPr>
              <w:rPr>
                <w:rFonts w:ascii="Calibri" w:eastAsia="Times New Roman" w:hAnsi="Calibri" w:cs="Calibri"/>
                <w:color w:val="000000" w:themeColor="text1"/>
                <w:sz w:val="22"/>
                <w:szCs w:val="22"/>
              </w:rPr>
            </w:pPr>
            <w:r w:rsidRPr="00D83BAC">
              <w:rPr>
                <w:rFonts w:ascii="Calibri" w:hAnsi="Calibri" w:cs="Calibri"/>
                <w:color w:val="000000" w:themeColor="text1"/>
                <w:sz w:val="22"/>
                <w:szCs w:val="22"/>
              </w:rPr>
              <w:t>October 20, 2021</w:t>
            </w:r>
          </w:p>
          <w:p w14:paraId="036715E2" w14:textId="77777777" w:rsidR="00F13803" w:rsidRPr="00D83BAC" w:rsidRDefault="00F13803" w:rsidP="00F13803">
            <w:pPr>
              <w:rPr>
                <w:rFonts w:cstheme="minorHAnsi"/>
                <w:color w:val="000000" w:themeColor="text1"/>
                <w:sz w:val="22"/>
                <w:szCs w:val="22"/>
              </w:rPr>
            </w:pP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BF337A" w14:textId="604F2E99" w:rsidR="00F13803" w:rsidRPr="00D83BAC" w:rsidRDefault="00F13803" w:rsidP="00F13803">
            <w:pPr>
              <w:rPr>
                <w:rFonts w:cstheme="minorHAnsi"/>
                <w:sz w:val="22"/>
                <w:szCs w:val="22"/>
              </w:rPr>
            </w:pPr>
            <w:r w:rsidRPr="00D83BAC">
              <w:rPr>
                <w:rFonts w:cstheme="minorHAnsi"/>
                <w:color w:val="000000" w:themeColor="text1"/>
                <w:sz w:val="22"/>
                <w:szCs w:val="22"/>
              </w:rPr>
              <w:t>District plan due Oct 20; Funding ends Sept 30, 2024.</w:t>
            </w: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42C76" w14:textId="77777777" w:rsidR="00F13803" w:rsidRPr="00D83BAC" w:rsidRDefault="00F13803" w:rsidP="00F13803">
            <w:pPr>
              <w:rPr>
                <w:rFonts w:cstheme="minorHAnsi"/>
                <w:sz w:val="22"/>
                <w:szCs w:val="22"/>
              </w:rPr>
            </w:pPr>
            <w:r w:rsidRPr="00D83BAC">
              <w:rPr>
                <w:rFonts w:ascii="Calibri" w:eastAsia="Times New Roman" w:hAnsi="Calibri" w:cs="Calibri"/>
                <w:color w:val="000000"/>
                <w:sz w:val="22"/>
                <w:szCs w:val="22"/>
              </w:rPr>
              <w:t xml:space="preserve">See </w:t>
            </w:r>
            <w:hyperlink r:id="rId17" w:history="1">
              <w:r w:rsidRPr="00D83BAC">
                <w:rPr>
                  <w:rStyle w:val="Hyperlink"/>
                  <w:rFonts w:cstheme="minorHAnsi"/>
                  <w:sz w:val="22"/>
                  <w:szCs w:val="22"/>
                </w:rPr>
                <w:t>ESSER III website</w:t>
              </w:r>
            </w:hyperlink>
            <w:r w:rsidRPr="00D83BAC">
              <w:rPr>
                <w:rFonts w:cstheme="minorHAnsi"/>
                <w:sz w:val="22"/>
                <w:szCs w:val="22"/>
              </w:rPr>
              <w:t xml:space="preserve"> for guidance.  ESSER III </w:t>
            </w:r>
            <w:hyperlink r:id="rId18" w:history="1">
              <w:r w:rsidRPr="00D83BAC">
                <w:rPr>
                  <w:rStyle w:val="Hyperlink"/>
                  <w:rFonts w:cstheme="minorHAnsi"/>
                  <w:sz w:val="22"/>
                  <w:szCs w:val="22"/>
                </w:rPr>
                <w:t>District Plan Smartsheet template</w:t>
              </w:r>
            </w:hyperlink>
            <w:r w:rsidRPr="00D83BAC">
              <w:rPr>
                <w:rFonts w:cstheme="minorHAnsi"/>
                <w:sz w:val="22"/>
                <w:szCs w:val="22"/>
              </w:rPr>
              <w:t xml:space="preserve">.  </w:t>
            </w:r>
            <w:hyperlink r:id="rId19" w:history="1">
              <w:r w:rsidRPr="00D83BAC">
                <w:rPr>
                  <w:rStyle w:val="Hyperlink"/>
                  <w:rFonts w:cstheme="minorHAnsi"/>
                  <w:sz w:val="22"/>
                  <w:szCs w:val="22"/>
                </w:rPr>
                <w:t>ESSER III District Plan Guide</w:t>
              </w:r>
            </w:hyperlink>
            <w:r w:rsidR="000D1A34" w:rsidRPr="00D83BAC">
              <w:rPr>
                <w:rFonts w:cstheme="minorHAnsi"/>
                <w:sz w:val="22"/>
                <w:szCs w:val="22"/>
              </w:rPr>
              <w:t xml:space="preserve"> p. 4 has steps to the process.</w:t>
            </w:r>
          </w:p>
          <w:p w14:paraId="5626A7E2" w14:textId="75321C66" w:rsidR="000D1A34" w:rsidRPr="00D83BAC" w:rsidRDefault="006320D1" w:rsidP="00F13803">
            <w:pPr>
              <w:rPr>
                <w:rFonts w:cstheme="minorHAnsi"/>
                <w:sz w:val="22"/>
                <w:szCs w:val="22"/>
              </w:rPr>
            </w:pPr>
            <w:hyperlink r:id="rId20" w:history="1">
              <w:r w:rsidR="000D1A34" w:rsidRPr="00D83BAC">
                <w:rPr>
                  <w:rStyle w:val="Hyperlink"/>
                  <w:rFonts w:cstheme="minorHAnsi"/>
                  <w:sz w:val="22"/>
                  <w:szCs w:val="22"/>
                </w:rPr>
                <w:t>ESSER III Integrated Planning Tool (IPT)</w:t>
              </w:r>
            </w:hyperlink>
          </w:p>
        </w:tc>
      </w:tr>
      <w:tr w:rsidR="007955D8" w:rsidRPr="0049549F" w14:paraId="6FF70FF9" w14:textId="77777777" w:rsidTr="00861F37">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FD8EDB" w14:textId="024CD64C" w:rsidR="007955D8" w:rsidRPr="00D83BAC" w:rsidRDefault="007955D8" w:rsidP="00F13803">
            <w:pPr>
              <w:rPr>
                <w:rFonts w:ascii="Calibri" w:hAnsi="Calibri" w:cs="Calibri"/>
                <w:b/>
                <w:color w:val="000000" w:themeColor="text1"/>
                <w:sz w:val="22"/>
                <w:szCs w:val="22"/>
              </w:rPr>
            </w:pPr>
            <w:r w:rsidRPr="00D83BAC">
              <w:rPr>
                <w:rFonts w:ascii="Calibri" w:hAnsi="Calibri" w:cs="Calibri"/>
                <w:b/>
                <w:color w:val="000000" w:themeColor="text1"/>
                <w:sz w:val="22"/>
                <w:szCs w:val="22"/>
              </w:rPr>
              <w:t>ESSER III:</w:t>
            </w:r>
            <w:r>
              <w:rPr>
                <w:rFonts w:ascii="Calibri" w:hAnsi="Calibri" w:cs="Calibri"/>
                <w:b/>
                <w:color w:val="000000" w:themeColor="text1"/>
                <w:sz w:val="22"/>
                <w:szCs w:val="22"/>
              </w:rPr>
              <w:t xml:space="preserve">  </w:t>
            </w:r>
            <w:r w:rsidRPr="007955D8">
              <w:rPr>
                <w:rFonts w:ascii="Calibri" w:hAnsi="Calibri" w:cs="Calibri"/>
                <w:color w:val="000000" w:themeColor="text1"/>
                <w:sz w:val="22"/>
                <w:szCs w:val="22"/>
              </w:rPr>
              <w:t>ESSER Capital Expenditure Approval and Reimbursement </w:t>
            </w: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5E2EBD" w14:textId="78B4CE1B" w:rsidR="007955D8" w:rsidRPr="00D83BAC" w:rsidRDefault="007955D8" w:rsidP="00F13803">
            <w:pPr>
              <w:rPr>
                <w:rFonts w:ascii="Calibri" w:hAnsi="Calibri" w:cs="Calibri"/>
                <w:color w:val="000000" w:themeColor="text1"/>
                <w:sz w:val="22"/>
                <w:szCs w:val="22"/>
              </w:rPr>
            </w:pPr>
            <w:r>
              <w:rPr>
                <w:rFonts w:ascii="Calibri" w:hAnsi="Calibri" w:cs="Calibri"/>
                <w:color w:val="000000" w:themeColor="text1"/>
                <w:sz w:val="22"/>
                <w:szCs w:val="22"/>
              </w:rPr>
              <w:t>Due when any ESSER III funds will be used for Capital Expenditures</w:t>
            </w: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33F7ED" w14:textId="41F4F2D6" w:rsidR="007955D8" w:rsidRPr="00D83BAC" w:rsidRDefault="007955D8" w:rsidP="00F13803">
            <w:pPr>
              <w:rPr>
                <w:rFonts w:cstheme="minorHAnsi"/>
                <w:color w:val="000000" w:themeColor="text1"/>
                <w:sz w:val="22"/>
                <w:szCs w:val="22"/>
              </w:rPr>
            </w:pPr>
            <w:r>
              <w:rPr>
                <w:rFonts w:cstheme="minorHAnsi"/>
                <w:color w:val="000000" w:themeColor="text1"/>
                <w:sz w:val="22"/>
                <w:szCs w:val="22"/>
              </w:rPr>
              <w:t>A</w:t>
            </w:r>
            <w:r w:rsidRPr="007955D8">
              <w:rPr>
                <w:rFonts w:cstheme="minorHAnsi"/>
                <w:color w:val="000000" w:themeColor="text1"/>
                <w:sz w:val="22"/>
                <w:szCs w:val="22"/>
              </w:rPr>
              <w:t>ll capital expenditures over $25,000 be presented to school board for approval. </w:t>
            </w:r>
            <w:r>
              <w:rPr>
                <w:rFonts w:cstheme="minorHAnsi"/>
                <w:color w:val="000000" w:themeColor="text1"/>
                <w:sz w:val="22"/>
                <w:szCs w:val="22"/>
              </w:rPr>
              <w:t xml:space="preserve">  ODE has </w:t>
            </w:r>
            <w:r w:rsidRPr="007955D8">
              <w:rPr>
                <w:rFonts w:cstheme="minorHAnsi"/>
                <w:color w:val="000000" w:themeColor="text1"/>
                <w:sz w:val="22"/>
                <w:szCs w:val="22"/>
              </w:rPr>
              <w:t>updat</w:t>
            </w:r>
            <w:r>
              <w:rPr>
                <w:rFonts w:cstheme="minorHAnsi"/>
                <w:color w:val="000000" w:themeColor="text1"/>
                <w:sz w:val="22"/>
                <w:szCs w:val="22"/>
              </w:rPr>
              <w:t>ed</w:t>
            </w:r>
            <w:r w:rsidRPr="007955D8">
              <w:rPr>
                <w:rFonts w:cstheme="minorHAnsi"/>
                <w:color w:val="000000" w:themeColor="text1"/>
                <w:sz w:val="22"/>
                <w:szCs w:val="22"/>
              </w:rPr>
              <w:t xml:space="preserve"> </w:t>
            </w:r>
            <w:r>
              <w:rPr>
                <w:rFonts w:cstheme="minorHAnsi"/>
                <w:color w:val="000000" w:themeColor="text1"/>
                <w:sz w:val="22"/>
                <w:szCs w:val="22"/>
              </w:rPr>
              <w:t>the</w:t>
            </w:r>
            <w:r w:rsidRPr="007955D8">
              <w:rPr>
                <w:rFonts w:cstheme="minorHAnsi"/>
                <w:color w:val="000000" w:themeColor="text1"/>
                <w:sz w:val="22"/>
                <w:szCs w:val="22"/>
              </w:rPr>
              <w:t xml:space="preserve"> capital expenditure approval form and process.</w:t>
            </w:r>
            <w:r>
              <w:rPr>
                <w:rFonts w:cstheme="minorHAnsi"/>
                <w:color w:val="000000" w:themeColor="text1"/>
                <w:sz w:val="22"/>
                <w:szCs w:val="22"/>
              </w:rPr>
              <w:t xml:space="preserve">  </w:t>
            </w:r>
            <w:r w:rsidRPr="007955D8">
              <w:rPr>
                <w:rFonts w:cstheme="minorHAnsi"/>
                <w:color w:val="000000" w:themeColor="text1"/>
                <w:sz w:val="22"/>
                <w:szCs w:val="22"/>
              </w:rPr>
              <w:t>Capital expenditure approvals may be submitted prior to obtaining school board approval. </w:t>
            </w:r>
            <w:r w:rsidRPr="007955D8">
              <w:rPr>
                <w:rFonts w:cstheme="minorHAnsi"/>
                <w:b/>
                <w:bCs/>
                <w:color w:val="000000" w:themeColor="text1"/>
                <w:sz w:val="22"/>
                <w:szCs w:val="22"/>
              </w:rPr>
              <w:t>However, school board approval must be obtained prior to expending the funds.</w:t>
            </w: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332353" w14:textId="77777777" w:rsidR="007955D8" w:rsidRPr="007955D8" w:rsidRDefault="007955D8" w:rsidP="007955D8">
            <w:pPr>
              <w:rPr>
                <w:rFonts w:ascii="Calibri" w:eastAsia="Times New Roman" w:hAnsi="Calibri" w:cs="Calibri"/>
                <w:color w:val="000000"/>
                <w:sz w:val="22"/>
                <w:szCs w:val="22"/>
              </w:rPr>
            </w:pPr>
            <w:r w:rsidRPr="007955D8">
              <w:rPr>
                <w:rFonts w:ascii="Calibri" w:eastAsia="Times New Roman" w:hAnsi="Calibri" w:cs="Calibri"/>
                <w:bCs/>
                <w:color w:val="000000"/>
                <w:sz w:val="22"/>
                <w:szCs w:val="22"/>
              </w:rPr>
              <w:t>The updated form can be found on </w:t>
            </w:r>
            <w:hyperlink r:id="rId21" w:history="1">
              <w:r w:rsidRPr="007955D8">
                <w:rPr>
                  <w:rStyle w:val="Hyperlink"/>
                  <w:rFonts w:ascii="Calibri" w:eastAsia="Times New Roman" w:hAnsi="Calibri" w:cs="Calibri"/>
                  <w:bCs/>
                  <w:sz w:val="22"/>
                  <w:szCs w:val="22"/>
                </w:rPr>
                <w:t>ESSER II</w:t>
              </w:r>
            </w:hyperlink>
            <w:r w:rsidRPr="007955D8">
              <w:rPr>
                <w:rFonts w:ascii="Calibri" w:eastAsia="Times New Roman" w:hAnsi="Calibri" w:cs="Calibri"/>
                <w:bCs/>
                <w:color w:val="000000"/>
                <w:sz w:val="22"/>
                <w:szCs w:val="22"/>
              </w:rPr>
              <w:t> and </w:t>
            </w:r>
            <w:hyperlink r:id="rId22" w:history="1">
              <w:r w:rsidRPr="007955D8">
                <w:rPr>
                  <w:rStyle w:val="Hyperlink"/>
                  <w:rFonts w:ascii="Calibri" w:eastAsia="Times New Roman" w:hAnsi="Calibri" w:cs="Calibri"/>
                  <w:bCs/>
                  <w:sz w:val="22"/>
                  <w:szCs w:val="22"/>
                </w:rPr>
                <w:t>ESSER III</w:t>
              </w:r>
            </w:hyperlink>
            <w:r w:rsidRPr="007955D8">
              <w:rPr>
                <w:rFonts w:ascii="Calibri" w:eastAsia="Times New Roman" w:hAnsi="Calibri" w:cs="Calibri"/>
                <w:bCs/>
                <w:color w:val="000000"/>
                <w:sz w:val="22"/>
                <w:szCs w:val="22"/>
              </w:rPr>
              <w:t> webpages under the “Capital Expenditure Approval” heading.</w:t>
            </w:r>
          </w:p>
          <w:p w14:paraId="45357A29" w14:textId="77777777" w:rsidR="007955D8" w:rsidRDefault="007955D8" w:rsidP="00F13803">
            <w:pPr>
              <w:rPr>
                <w:rFonts w:ascii="Calibri" w:eastAsia="Times New Roman" w:hAnsi="Calibri" w:cs="Calibri"/>
                <w:color w:val="000000"/>
                <w:sz w:val="22"/>
                <w:szCs w:val="22"/>
              </w:rPr>
            </w:pPr>
          </w:p>
          <w:p w14:paraId="4E784E67" w14:textId="67805976" w:rsidR="007955D8" w:rsidRPr="007955D8" w:rsidRDefault="006320D1" w:rsidP="007955D8">
            <w:pPr>
              <w:shd w:val="clear" w:color="auto" w:fill="FBE4D5" w:themeFill="accent2" w:themeFillTint="33"/>
              <w:spacing w:before="360" w:after="75"/>
              <w:outlineLvl w:val="0"/>
              <w:rPr>
                <w:rFonts w:ascii="Calibri" w:eastAsia="Times New Roman" w:hAnsi="Calibri" w:cs="Calibri"/>
                <w:bCs/>
                <w:color w:val="000000"/>
                <w:sz w:val="22"/>
                <w:szCs w:val="22"/>
              </w:rPr>
            </w:pPr>
            <w:hyperlink r:id="rId23" w:history="1">
              <w:r w:rsidR="007955D8" w:rsidRPr="007955D8">
                <w:rPr>
                  <w:rStyle w:val="Hyperlink"/>
                  <w:rFonts w:ascii="Calibri" w:eastAsia="Times New Roman" w:hAnsi="Calibri" w:cs="Calibri"/>
                  <w:bCs/>
                  <w:sz w:val="22"/>
                  <w:szCs w:val="22"/>
                </w:rPr>
                <w:t>ESSER Capital Expenditures and Reimbursement Updates</w:t>
              </w:r>
            </w:hyperlink>
          </w:p>
          <w:p w14:paraId="73BB3542" w14:textId="6D53DC40" w:rsidR="007955D8" w:rsidRPr="00D83BAC" w:rsidRDefault="007955D8" w:rsidP="00F13803">
            <w:pPr>
              <w:rPr>
                <w:rFonts w:ascii="Calibri" w:eastAsia="Times New Roman" w:hAnsi="Calibri" w:cs="Calibri"/>
                <w:color w:val="000000"/>
                <w:sz w:val="22"/>
                <w:szCs w:val="22"/>
              </w:rPr>
            </w:pPr>
          </w:p>
        </w:tc>
      </w:tr>
      <w:tr w:rsidR="00F13803" w:rsidRPr="0049549F" w14:paraId="2AC70F20"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3FA9C95" w14:textId="50E259C8" w:rsidR="00F13803" w:rsidRPr="00D83BAC" w:rsidRDefault="00F13803" w:rsidP="00F13803">
            <w:pPr>
              <w:rPr>
                <w:rFonts w:ascii="Calibri" w:hAnsi="Calibri" w:cs="Calibri"/>
                <w:color w:val="000000"/>
                <w:sz w:val="22"/>
                <w:szCs w:val="22"/>
              </w:rPr>
            </w:pPr>
            <w:r w:rsidRPr="00D83BAC">
              <w:rPr>
                <w:rFonts w:ascii="Calibri" w:hAnsi="Calibri" w:cs="Calibri"/>
                <w:b/>
                <w:color w:val="000000"/>
                <w:sz w:val="22"/>
                <w:szCs w:val="22"/>
              </w:rPr>
              <w:t>High School Success:</w:t>
            </w:r>
            <w:r w:rsidRPr="00D83BAC">
              <w:rPr>
                <w:rFonts w:ascii="Calibri" w:hAnsi="Calibri" w:cs="Calibri"/>
                <w:color w:val="000000"/>
                <w:sz w:val="22"/>
                <w:szCs w:val="22"/>
              </w:rPr>
              <w:t xml:space="preserve"> Expenditure report </w:t>
            </w:r>
            <w:r w:rsidRPr="00D83BAC">
              <w:rPr>
                <w:rFonts w:ascii="Calibri" w:hAnsi="Calibri" w:cs="Calibri"/>
                <w:color w:val="000000"/>
                <w:sz w:val="22"/>
                <w:szCs w:val="22"/>
              </w:rPr>
              <w:lastRenderedPageBreak/>
              <w:t>reconciliation/review as necessary; plan adjustment due to allocation change as necessary.</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55EAF9" w14:textId="02DFE77D" w:rsidR="00F13803" w:rsidRPr="00D83BAC" w:rsidRDefault="00F13803" w:rsidP="00F13803">
            <w:pPr>
              <w:rPr>
                <w:rFonts w:ascii="Calibri" w:hAnsi="Calibri" w:cs="Calibri"/>
                <w:color w:val="000000"/>
                <w:sz w:val="22"/>
                <w:szCs w:val="22"/>
              </w:rPr>
            </w:pPr>
            <w:r w:rsidRPr="00D83BAC">
              <w:rPr>
                <w:rFonts w:ascii="Calibri" w:hAnsi="Calibri" w:cs="Calibri"/>
                <w:color w:val="000000"/>
                <w:sz w:val="22"/>
                <w:szCs w:val="22"/>
              </w:rPr>
              <w:lastRenderedPageBreak/>
              <w:t>October 29, 2021</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24538F" w14:textId="5B7E24C7" w:rsidR="00F13803" w:rsidRPr="00D83BAC" w:rsidRDefault="00E20128" w:rsidP="00F13803">
            <w:pPr>
              <w:rPr>
                <w:rFonts w:ascii="Calibri" w:hAnsi="Calibri" w:cs="Calibri"/>
                <w:color w:val="000000"/>
                <w:sz w:val="22"/>
                <w:szCs w:val="22"/>
                <w:highlight w:val="lightGray"/>
              </w:rPr>
            </w:pPr>
            <w:r w:rsidRPr="00D83BAC">
              <w:t xml:space="preserve">Funds allocated for the first year of the biennium </w:t>
            </w:r>
            <w:r w:rsidRPr="00D83BAC">
              <w:lastRenderedPageBreak/>
              <w:t>are allocated for two years while those for the second year are allocated for a single year. No carryover request is necessary for the first year of the biennium and none is allowable for the second.</w:t>
            </w: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44DCC48" w14:textId="77777777" w:rsidR="00F13803" w:rsidRDefault="006320D1" w:rsidP="00E20128">
            <w:pPr>
              <w:jc w:val="both"/>
              <w:rPr>
                <w:rStyle w:val="Hyperlink"/>
                <w:rFonts w:cstheme="minorHAnsi"/>
                <w:sz w:val="22"/>
                <w:szCs w:val="22"/>
                <w:highlight w:val="lightGray"/>
              </w:rPr>
            </w:pPr>
            <w:hyperlink r:id="rId24" w:history="1">
              <w:r w:rsidR="00F13803" w:rsidRPr="00E66C50">
                <w:rPr>
                  <w:rStyle w:val="Hyperlink"/>
                  <w:rFonts w:cstheme="minorHAnsi"/>
                  <w:sz w:val="22"/>
                  <w:szCs w:val="22"/>
                  <w:highlight w:val="lightGray"/>
                </w:rPr>
                <w:t>HSS Guidance</w:t>
              </w:r>
            </w:hyperlink>
          </w:p>
          <w:p w14:paraId="2BA66D97" w14:textId="0D655550" w:rsidR="00E20128" w:rsidRPr="00E66C50" w:rsidRDefault="006320D1" w:rsidP="00E20128">
            <w:pPr>
              <w:jc w:val="both"/>
              <w:rPr>
                <w:rFonts w:cstheme="minorHAnsi"/>
                <w:sz w:val="22"/>
                <w:szCs w:val="22"/>
                <w:highlight w:val="lightGray"/>
              </w:rPr>
            </w:pPr>
            <w:hyperlink r:id="rId25" w:history="1">
              <w:r w:rsidR="00E20128" w:rsidRPr="00E20128">
                <w:rPr>
                  <w:rStyle w:val="Hyperlink"/>
                  <w:rFonts w:cstheme="minorHAnsi"/>
                  <w:sz w:val="22"/>
                  <w:szCs w:val="22"/>
                  <w:highlight w:val="lightGray"/>
                </w:rPr>
                <w:t>HSS Updated 7/27/21</w:t>
              </w:r>
            </w:hyperlink>
            <w:r w:rsidR="00E20128">
              <w:rPr>
                <w:rFonts w:cstheme="minorHAnsi"/>
                <w:sz w:val="22"/>
                <w:szCs w:val="22"/>
                <w:highlight w:val="lightGray"/>
              </w:rPr>
              <w:t xml:space="preserve"> p. 8</w:t>
            </w:r>
          </w:p>
        </w:tc>
      </w:tr>
      <w:tr w:rsidR="00F13803" w:rsidRPr="0049549F" w14:paraId="5C7D8A05" w14:textId="77777777" w:rsidTr="00E1424C">
        <w:tc>
          <w:tcPr>
            <w:tcW w:w="2762" w:type="dxa"/>
            <w:tcBorders>
              <w:top w:val="single" w:sz="4" w:space="0" w:color="auto"/>
              <w:left w:val="single" w:sz="4" w:space="0" w:color="auto"/>
              <w:bottom w:val="single" w:sz="4" w:space="0" w:color="auto"/>
              <w:right w:val="single" w:sz="4" w:space="0" w:color="auto"/>
            </w:tcBorders>
          </w:tcPr>
          <w:p w14:paraId="503D522B" w14:textId="624020C0" w:rsidR="00F13803" w:rsidRPr="00D83BAC" w:rsidRDefault="00D83BAC" w:rsidP="00F13803">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F13803" w:rsidRPr="00D83BAC">
              <w:rPr>
                <w:rFonts w:ascii="Calibri" w:hAnsi="Calibri" w:cs="Calibri"/>
                <w:color w:val="000000"/>
                <w:sz w:val="22"/>
                <w:szCs w:val="22"/>
              </w:rPr>
              <w:t>1</w:t>
            </w:r>
            <w:r w:rsidR="00F13803" w:rsidRPr="00D83BAC">
              <w:rPr>
                <w:rFonts w:ascii="Calibri" w:hAnsi="Calibri" w:cs="Calibri"/>
                <w:color w:val="000000"/>
                <w:sz w:val="22"/>
                <w:szCs w:val="22"/>
                <w:vertAlign w:val="superscript"/>
              </w:rPr>
              <w:t>st</w:t>
            </w:r>
            <w:r w:rsidR="00F13803" w:rsidRPr="00D83BAC">
              <w:rPr>
                <w:rFonts w:ascii="Calibri" w:hAnsi="Calibri" w:cs="Calibri"/>
                <w:color w:val="000000"/>
                <w:sz w:val="22"/>
                <w:szCs w:val="22"/>
              </w:rPr>
              <w:t xml:space="preserve"> Quarterly SIA </w:t>
            </w:r>
            <w:r w:rsidR="00C66117">
              <w:rPr>
                <w:rFonts w:ascii="Calibri" w:hAnsi="Calibri" w:cs="Calibri"/>
                <w:color w:val="000000"/>
                <w:sz w:val="22"/>
                <w:szCs w:val="22"/>
              </w:rPr>
              <w:t xml:space="preserve">Programmatic and Financial Progress </w:t>
            </w:r>
            <w:r w:rsidR="00F13803" w:rsidRPr="00D83BAC">
              <w:rPr>
                <w:rFonts w:ascii="Calibri" w:hAnsi="Calibri" w:cs="Calibri"/>
                <w:color w:val="000000"/>
                <w:sz w:val="22"/>
                <w:szCs w:val="22"/>
              </w:rPr>
              <w:t xml:space="preserve">Report for </w:t>
            </w:r>
            <w:r w:rsidR="00F13803" w:rsidRPr="00D83BAC">
              <w:rPr>
                <w:rFonts w:ascii="Calibri" w:hAnsi="Calibri" w:cs="Calibri"/>
                <w:b/>
                <w:bCs/>
                <w:color w:val="000000"/>
                <w:sz w:val="22"/>
                <w:szCs w:val="22"/>
              </w:rPr>
              <w:t>SY 21-22</w:t>
            </w:r>
            <w:r w:rsidR="00F13803" w:rsidRPr="00D83BAC">
              <w:rPr>
                <w:rFonts w:ascii="Calibri" w:hAnsi="Calibri" w:cs="Calibri"/>
                <w:color w:val="000000"/>
                <w:sz w:val="22"/>
                <w:szCs w:val="22"/>
              </w:rPr>
              <w:t>.  Due to ODE by October 31</w:t>
            </w:r>
            <w:r w:rsidR="00F13803" w:rsidRPr="00D83BAC">
              <w:rPr>
                <w:rFonts w:ascii="Calibri" w:hAnsi="Calibri" w:cs="Calibri"/>
                <w:color w:val="000000"/>
                <w:sz w:val="22"/>
                <w:szCs w:val="22"/>
                <w:vertAlign w:val="superscript"/>
              </w:rPr>
              <w:t>st</w:t>
            </w:r>
            <w:r w:rsidR="00F13803" w:rsidRPr="00D83BAC">
              <w:rPr>
                <w:rFonts w:ascii="Calibri" w:hAnsi="Calibri" w:cs="Calibri"/>
                <w:color w:val="000000"/>
                <w:sz w:val="22"/>
                <w:szCs w:val="22"/>
              </w:rPr>
              <w:t>.</w:t>
            </w:r>
          </w:p>
        </w:tc>
        <w:tc>
          <w:tcPr>
            <w:tcW w:w="2695" w:type="dxa"/>
            <w:tcBorders>
              <w:top w:val="single" w:sz="4" w:space="0" w:color="auto"/>
              <w:left w:val="single" w:sz="4" w:space="0" w:color="auto"/>
              <w:bottom w:val="single" w:sz="4" w:space="0" w:color="auto"/>
              <w:right w:val="single" w:sz="4" w:space="0" w:color="auto"/>
            </w:tcBorders>
          </w:tcPr>
          <w:p w14:paraId="32BF8C5C" w14:textId="77777777" w:rsidR="00F13803" w:rsidRPr="00D83BAC" w:rsidRDefault="00F13803" w:rsidP="00F13803">
            <w:pPr>
              <w:rPr>
                <w:rFonts w:ascii="Calibri" w:eastAsia="Times New Roman" w:hAnsi="Calibri" w:cs="Calibri"/>
                <w:color w:val="000000"/>
                <w:sz w:val="22"/>
                <w:szCs w:val="22"/>
              </w:rPr>
            </w:pPr>
            <w:r w:rsidRPr="00D83BAC">
              <w:rPr>
                <w:rFonts w:ascii="Calibri" w:hAnsi="Calibri" w:cs="Calibri"/>
                <w:color w:val="000000"/>
                <w:sz w:val="22"/>
                <w:szCs w:val="22"/>
              </w:rPr>
              <w:t>October 31, 2021</w:t>
            </w:r>
          </w:p>
          <w:p w14:paraId="5B862E43" w14:textId="535303A4" w:rsidR="00F13803" w:rsidRPr="00D83BAC" w:rsidRDefault="00F13803" w:rsidP="00F13803">
            <w:pPr>
              <w:rPr>
                <w:rFonts w:cstheme="minorHAnsi"/>
                <w:sz w:val="22"/>
                <w:szCs w:val="22"/>
              </w:rPr>
            </w:pPr>
          </w:p>
        </w:tc>
        <w:tc>
          <w:tcPr>
            <w:tcW w:w="2774" w:type="dxa"/>
            <w:tcBorders>
              <w:top w:val="single" w:sz="4" w:space="0" w:color="auto"/>
              <w:left w:val="single" w:sz="4" w:space="0" w:color="auto"/>
              <w:bottom w:val="single" w:sz="4" w:space="0" w:color="auto"/>
              <w:right w:val="single" w:sz="4" w:space="0" w:color="auto"/>
            </w:tcBorders>
          </w:tcPr>
          <w:p w14:paraId="45A996BB" w14:textId="7DD576AD" w:rsidR="00F13803" w:rsidRPr="00D83BAC" w:rsidRDefault="00F13803" w:rsidP="00F13803">
            <w:pPr>
              <w:rPr>
                <w:rFonts w:ascii="Calibri" w:eastAsia="Times New Roman" w:hAnsi="Calibri" w:cs="Calibri"/>
                <w:color w:val="000000"/>
                <w:sz w:val="22"/>
                <w:szCs w:val="22"/>
              </w:rPr>
            </w:pPr>
            <w:r w:rsidRPr="00D83BAC">
              <w:rPr>
                <w:rFonts w:ascii="Calibri" w:hAnsi="Calibri" w:cs="Calibri"/>
                <w:color w:val="000000"/>
                <w:sz w:val="22"/>
                <w:szCs w:val="22"/>
              </w:rPr>
              <w:t>Reporting requirements include updating SIA Budget to new allocation amount and responding to journaling progress questions.</w:t>
            </w:r>
            <w:r w:rsidR="00FB6429" w:rsidRPr="00D83BAC">
              <w:rPr>
                <w:rFonts w:ascii="Calibri" w:hAnsi="Calibri" w:cs="Calibri"/>
                <w:color w:val="000000"/>
                <w:sz w:val="22"/>
                <w:szCs w:val="22"/>
              </w:rPr>
              <w:t xml:space="preserve">  ODE has created a </w:t>
            </w:r>
            <w:hyperlink r:id="rId26" w:history="1">
              <w:r w:rsidR="00FB6429" w:rsidRPr="00D83BAC">
                <w:rPr>
                  <w:rStyle w:val="Hyperlink"/>
                  <w:rFonts w:ascii="Calibri" w:hAnsi="Calibri" w:cs="Calibri"/>
                  <w:sz w:val="22"/>
                  <w:szCs w:val="22"/>
                </w:rPr>
                <w:t>progress report template</w:t>
              </w:r>
            </w:hyperlink>
            <w:r w:rsidR="00FB6429" w:rsidRPr="00D83BAC">
              <w:rPr>
                <w:rFonts w:ascii="Calibri" w:hAnsi="Calibri" w:cs="Calibri"/>
                <w:color w:val="000000"/>
                <w:sz w:val="22"/>
                <w:szCs w:val="22"/>
              </w:rPr>
              <w:t xml:space="preserve"> that recipients can use to prepare their responses prior to submitting reports via their Smartsheet dashboard.</w:t>
            </w:r>
            <w:r w:rsidR="00D83BAC" w:rsidRPr="00D83BAC">
              <w:rPr>
                <w:rFonts w:ascii="Calibri" w:hAnsi="Calibri" w:cs="Calibri"/>
                <w:color w:val="000000"/>
                <w:sz w:val="22"/>
                <w:szCs w:val="22"/>
              </w:rPr>
              <w:t xml:space="preserve"> Reporting period of July 1, 2021 - September 30, 2021.</w:t>
            </w:r>
          </w:p>
        </w:tc>
        <w:tc>
          <w:tcPr>
            <w:tcW w:w="2559" w:type="dxa"/>
            <w:tcBorders>
              <w:top w:val="single" w:sz="4" w:space="0" w:color="auto"/>
              <w:left w:val="single" w:sz="4" w:space="0" w:color="auto"/>
              <w:bottom w:val="single" w:sz="4" w:space="0" w:color="auto"/>
              <w:right w:val="single" w:sz="4" w:space="0" w:color="auto"/>
            </w:tcBorders>
          </w:tcPr>
          <w:p w14:paraId="474B9375" w14:textId="77777777" w:rsidR="00D83BAC" w:rsidRPr="00D83BAC" w:rsidRDefault="006320D1" w:rsidP="00F13803">
            <w:pPr>
              <w:rPr>
                <w:rFonts w:cstheme="minorHAnsi"/>
                <w:sz w:val="22"/>
                <w:szCs w:val="22"/>
              </w:rPr>
            </w:pPr>
            <w:hyperlink r:id="rId27" w:history="1">
              <w:r w:rsidR="00FB6429" w:rsidRPr="00D83BAC">
                <w:rPr>
                  <w:rStyle w:val="Hyperlink"/>
                  <w:rFonts w:cstheme="minorHAnsi"/>
                  <w:sz w:val="22"/>
                  <w:szCs w:val="22"/>
                </w:rPr>
                <w:t>Progress Report Template</w:t>
              </w:r>
            </w:hyperlink>
          </w:p>
          <w:p w14:paraId="6BB23972" w14:textId="77777777" w:rsidR="00D83BAC" w:rsidRDefault="00D83BAC" w:rsidP="00F13803">
            <w:pPr>
              <w:rPr>
                <w:rFonts w:cstheme="minorHAnsi"/>
                <w:strike/>
                <w:sz w:val="22"/>
                <w:szCs w:val="22"/>
              </w:rPr>
            </w:pPr>
          </w:p>
          <w:p w14:paraId="16086E56" w14:textId="02B5B6F4" w:rsidR="00F13803" w:rsidRPr="00871F5F" w:rsidRDefault="006320D1" w:rsidP="00F13803">
            <w:pPr>
              <w:rPr>
                <w:rFonts w:cstheme="minorHAnsi"/>
                <w:strike/>
                <w:sz w:val="22"/>
                <w:szCs w:val="22"/>
              </w:rPr>
            </w:pPr>
            <w:hyperlink r:id="rId28" w:history="1">
              <w:r w:rsidR="00D83BAC" w:rsidRPr="00C66117">
                <w:rPr>
                  <w:rStyle w:val="Hyperlink"/>
                  <w:rFonts w:cstheme="minorHAnsi"/>
                  <w:sz w:val="22"/>
                  <w:szCs w:val="22"/>
                </w:rPr>
                <w:t>November 2021 SIA Supporting Quality Implementation Guidance</w:t>
              </w:r>
            </w:hyperlink>
            <w:r w:rsidR="00D83BAC" w:rsidRPr="00C66117">
              <w:rPr>
                <w:rFonts w:cstheme="minorHAnsi"/>
                <w:sz w:val="22"/>
                <w:szCs w:val="22"/>
              </w:rPr>
              <w:t xml:space="preserve"> p.1</w:t>
            </w:r>
            <w:r w:rsidR="00C66117">
              <w:rPr>
                <w:rFonts w:cstheme="minorHAnsi"/>
                <w:sz w:val="22"/>
                <w:szCs w:val="22"/>
              </w:rPr>
              <w:t>1</w:t>
            </w:r>
            <w:r w:rsidR="00D83BAC" w:rsidRPr="00C66117">
              <w:rPr>
                <w:rFonts w:cstheme="minorHAnsi"/>
                <w:sz w:val="22"/>
                <w:szCs w:val="22"/>
              </w:rPr>
              <w:t xml:space="preserve"> </w:t>
            </w:r>
            <w:r w:rsidR="00FB6429">
              <w:rPr>
                <w:rFonts w:cstheme="minorHAnsi"/>
                <w:strike/>
                <w:sz w:val="22"/>
                <w:szCs w:val="22"/>
              </w:rPr>
              <w:t xml:space="preserve"> </w:t>
            </w:r>
          </w:p>
        </w:tc>
      </w:tr>
      <w:tr w:rsidR="00F13803" w:rsidRPr="0049549F" w14:paraId="7212B0CD" w14:textId="77777777" w:rsidTr="00E1424C">
        <w:tc>
          <w:tcPr>
            <w:tcW w:w="2762" w:type="dxa"/>
            <w:tcBorders>
              <w:top w:val="single" w:sz="4" w:space="0" w:color="auto"/>
              <w:left w:val="single" w:sz="4" w:space="0" w:color="auto"/>
              <w:bottom w:val="single" w:sz="4" w:space="0" w:color="auto"/>
              <w:right w:val="single" w:sz="4" w:space="0" w:color="auto"/>
            </w:tcBorders>
          </w:tcPr>
          <w:p w14:paraId="2DE6A86A" w14:textId="54B6DB0C" w:rsidR="00F13803" w:rsidRPr="0049549F"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rPr>
                <w:rFonts w:cstheme="minorHAnsi"/>
                <w:sz w:val="22"/>
                <w:szCs w:val="22"/>
              </w:rPr>
              <w:t xml:space="preserve">Work on completing </w:t>
            </w:r>
            <w:r w:rsidR="00F13803" w:rsidRPr="0049549F">
              <w:rPr>
                <w:rFonts w:cstheme="minorHAnsi"/>
                <w:sz w:val="22"/>
                <w:szCs w:val="22"/>
              </w:rPr>
              <w:t>3</w:t>
            </w:r>
            <w:r w:rsidR="00F13803" w:rsidRPr="0049549F">
              <w:rPr>
                <w:rFonts w:cstheme="minorHAnsi"/>
                <w:sz w:val="22"/>
                <w:szCs w:val="22"/>
                <w:vertAlign w:val="superscript"/>
              </w:rPr>
              <w:t>rd</w:t>
            </w:r>
            <w:r w:rsidR="00F13803" w:rsidRPr="0049549F">
              <w:rPr>
                <w:rFonts w:cstheme="minorHAnsi"/>
                <w:sz w:val="22"/>
                <w:szCs w:val="22"/>
              </w:rPr>
              <w:t xml:space="preserve"> </w:t>
            </w:r>
            <w:r w:rsidR="00F13803">
              <w:rPr>
                <w:rFonts w:cstheme="minorHAnsi"/>
                <w:sz w:val="22"/>
                <w:szCs w:val="22"/>
              </w:rPr>
              <w:t>SIA Progress</w:t>
            </w:r>
            <w:r w:rsidR="00F13803" w:rsidRPr="0049549F">
              <w:rPr>
                <w:rFonts w:cstheme="minorHAnsi"/>
                <w:sz w:val="22"/>
                <w:szCs w:val="22"/>
              </w:rPr>
              <w:t xml:space="preserve"> and Annual Report</w:t>
            </w:r>
            <w:r w:rsidR="00F13803">
              <w:rPr>
                <w:rFonts w:cstheme="minorHAnsi"/>
                <w:sz w:val="22"/>
                <w:szCs w:val="22"/>
              </w:rPr>
              <w:t xml:space="preserve"> for </w:t>
            </w:r>
            <w:r w:rsidR="00F13803" w:rsidRPr="00812746">
              <w:rPr>
                <w:rFonts w:cstheme="minorHAnsi"/>
                <w:b/>
                <w:bCs/>
                <w:sz w:val="22"/>
                <w:szCs w:val="22"/>
              </w:rPr>
              <w:t>20-21</w:t>
            </w:r>
            <w:r w:rsidR="00F13803">
              <w:rPr>
                <w:rFonts w:cstheme="minorHAnsi"/>
                <w:sz w:val="22"/>
                <w:szCs w:val="22"/>
              </w:rPr>
              <w:t xml:space="preserve"> </w:t>
            </w:r>
            <w:r w:rsidR="00F13803" w:rsidRPr="00861F37">
              <w:rPr>
                <w:rFonts w:cstheme="minorHAnsi"/>
                <w:b/>
                <w:sz w:val="22"/>
                <w:szCs w:val="22"/>
              </w:rPr>
              <w:t>with summer extension</w:t>
            </w:r>
            <w:r w:rsidR="00F13803">
              <w:rPr>
                <w:rFonts w:cstheme="minorHAnsi"/>
                <w:b/>
                <w:sz w:val="22"/>
                <w:szCs w:val="22"/>
              </w:rPr>
              <w:t xml:space="preserve">.  </w:t>
            </w:r>
            <w:r w:rsidR="00F13803" w:rsidRPr="00861F37">
              <w:rPr>
                <w:rFonts w:cstheme="minorHAnsi"/>
                <w:sz w:val="22"/>
                <w:szCs w:val="22"/>
              </w:rPr>
              <w:t>P</w:t>
            </w:r>
            <w:r w:rsidR="00F13803">
              <w:rPr>
                <w:rFonts w:cstheme="minorHAnsi"/>
                <w:sz w:val="22"/>
                <w:szCs w:val="22"/>
              </w:rPr>
              <w:t>osted on website and presented to the Board</w:t>
            </w:r>
            <w:r w:rsidR="00F13803" w:rsidRPr="0059459A">
              <w:rPr>
                <w:rFonts w:cstheme="minorHAnsi"/>
                <w:b/>
                <w:sz w:val="22"/>
                <w:szCs w:val="22"/>
              </w:rPr>
              <w:t>.</w:t>
            </w:r>
          </w:p>
        </w:tc>
        <w:tc>
          <w:tcPr>
            <w:tcW w:w="2695" w:type="dxa"/>
            <w:tcBorders>
              <w:top w:val="single" w:sz="4" w:space="0" w:color="auto"/>
              <w:left w:val="single" w:sz="4" w:space="0" w:color="auto"/>
              <w:bottom w:val="single" w:sz="4" w:space="0" w:color="auto"/>
              <w:right w:val="single" w:sz="4" w:space="0" w:color="auto"/>
            </w:tcBorders>
          </w:tcPr>
          <w:p w14:paraId="12403E31" w14:textId="77777777" w:rsidR="00F13803" w:rsidRPr="007407C3" w:rsidRDefault="00F13803" w:rsidP="00F13803">
            <w:pPr>
              <w:rPr>
                <w:rFonts w:cstheme="minorHAnsi"/>
                <w:sz w:val="22"/>
                <w:szCs w:val="22"/>
              </w:rPr>
            </w:pPr>
            <w:r>
              <w:rPr>
                <w:rFonts w:cstheme="minorHAnsi"/>
                <w:sz w:val="22"/>
                <w:szCs w:val="22"/>
              </w:rPr>
              <w:t>*</w:t>
            </w:r>
            <w:r w:rsidRPr="007407C3">
              <w:rPr>
                <w:rFonts w:cstheme="minorHAnsi"/>
                <w:sz w:val="22"/>
                <w:szCs w:val="22"/>
              </w:rPr>
              <w:t xml:space="preserve">November, 2021 </w:t>
            </w:r>
          </w:p>
          <w:p w14:paraId="04D7BB49" w14:textId="77777777" w:rsidR="00F13803" w:rsidRDefault="00F13803" w:rsidP="00F13803">
            <w:pPr>
              <w:rPr>
                <w:rFonts w:cstheme="minorHAnsi"/>
                <w:sz w:val="22"/>
                <w:szCs w:val="22"/>
              </w:rPr>
            </w:pPr>
          </w:p>
        </w:tc>
        <w:tc>
          <w:tcPr>
            <w:tcW w:w="2774" w:type="dxa"/>
            <w:tcBorders>
              <w:top w:val="single" w:sz="4" w:space="0" w:color="auto"/>
              <w:left w:val="single" w:sz="4" w:space="0" w:color="auto"/>
              <w:bottom w:val="single" w:sz="4" w:space="0" w:color="auto"/>
              <w:right w:val="single" w:sz="4" w:space="0" w:color="auto"/>
            </w:tcBorders>
          </w:tcPr>
          <w:p w14:paraId="63388BA7" w14:textId="459E8703" w:rsidR="00F13803" w:rsidRDefault="00F13803" w:rsidP="00F13803">
            <w:pPr>
              <w:rPr>
                <w:rFonts w:cstheme="minorHAnsi"/>
                <w:sz w:val="22"/>
                <w:szCs w:val="22"/>
              </w:rPr>
            </w:pPr>
            <w:r>
              <w:rPr>
                <w:rFonts w:cstheme="minorHAnsi"/>
                <w:sz w:val="22"/>
                <w:szCs w:val="22"/>
              </w:rPr>
              <w:t xml:space="preserve">This report must be posted and presented to the Board.  </w:t>
            </w:r>
          </w:p>
        </w:tc>
        <w:tc>
          <w:tcPr>
            <w:tcW w:w="2559" w:type="dxa"/>
            <w:tcBorders>
              <w:top w:val="single" w:sz="4" w:space="0" w:color="auto"/>
              <w:left w:val="single" w:sz="4" w:space="0" w:color="auto"/>
              <w:bottom w:val="single" w:sz="4" w:space="0" w:color="auto"/>
              <w:right w:val="single" w:sz="4" w:space="0" w:color="auto"/>
            </w:tcBorders>
          </w:tcPr>
          <w:p w14:paraId="0B525EFC" w14:textId="483F7CCC" w:rsidR="00F13803" w:rsidRPr="007407C3" w:rsidRDefault="006320D1" w:rsidP="00F13803">
            <w:pPr>
              <w:rPr>
                <w:rFonts w:cstheme="minorHAnsi"/>
                <w:strike/>
                <w:sz w:val="22"/>
                <w:szCs w:val="22"/>
              </w:rPr>
            </w:pPr>
            <w:hyperlink r:id="rId29" w:history="1">
              <w:r w:rsidR="00521B7B" w:rsidRPr="00C66117">
                <w:rPr>
                  <w:rStyle w:val="Hyperlink"/>
                  <w:rFonts w:cstheme="minorHAnsi"/>
                  <w:sz w:val="22"/>
                  <w:szCs w:val="22"/>
                </w:rPr>
                <w:t>November 2021 SIA Supporting Quality Implementation Guidance</w:t>
              </w:r>
            </w:hyperlink>
            <w:r w:rsidR="00D83BAC">
              <w:rPr>
                <w:rStyle w:val="Hyperlink"/>
                <w:rFonts w:cstheme="minorHAnsi"/>
                <w:sz w:val="22"/>
                <w:szCs w:val="22"/>
              </w:rPr>
              <w:t xml:space="preserve"> </w:t>
            </w:r>
            <w:r w:rsidR="00D83BAC" w:rsidRPr="0049549F">
              <w:rPr>
                <w:rFonts w:cstheme="minorHAnsi"/>
                <w:sz w:val="22"/>
                <w:szCs w:val="22"/>
              </w:rPr>
              <w:t xml:space="preserve">Page </w:t>
            </w:r>
            <w:r w:rsidR="00521B7B">
              <w:rPr>
                <w:rFonts w:cstheme="minorHAnsi"/>
                <w:sz w:val="22"/>
                <w:szCs w:val="22"/>
              </w:rPr>
              <w:t>12</w:t>
            </w:r>
          </w:p>
        </w:tc>
      </w:tr>
      <w:tr w:rsidR="00F13803" w:rsidRPr="0049549F" w14:paraId="21A7B0D5" w14:textId="77777777" w:rsidTr="00E1424C">
        <w:tc>
          <w:tcPr>
            <w:tcW w:w="2762" w:type="dxa"/>
            <w:tcBorders>
              <w:top w:val="single" w:sz="4" w:space="0" w:color="auto"/>
              <w:left w:val="single" w:sz="4" w:space="0" w:color="auto"/>
              <w:bottom w:val="single" w:sz="4" w:space="0" w:color="auto"/>
              <w:right w:val="single" w:sz="4" w:space="0" w:color="auto"/>
            </w:tcBorders>
          </w:tcPr>
          <w:p w14:paraId="5EFB2441" w14:textId="74903271" w:rsidR="00F13803"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t xml:space="preserve"> 2021-22 Year 1 </w:t>
            </w:r>
            <w:r>
              <w:t xml:space="preserve">SIA </w:t>
            </w:r>
            <w:r w:rsidR="00F13803">
              <w:t>grant agreements/</w:t>
            </w:r>
            <w:r>
              <w:t xml:space="preserve"> </w:t>
            </w:r>
            <w:r w:rsidR="00F13803">
              <w:t>amendments signed and returned to ODE.</w:t>
            </w:r>
          </w:p>
        </w:tc>
        <w:tc>
          <w:tcPr>
            <w:tcW w:w="2695" w:type="dxa"/>
            <w:tcBorders>
              <w:top w:val="single" w:sz="4" w:space="0" w:color="auto"/>
              <w:left w:val="single" w:sz="4" w:space="0" w:color="auto"/>
              <w:bottom w:val="single" w:sz="4" w:space="0" w:color="auto"/>
              <w:right w:val="single" w:sz="4" w:space="0" w:color="auto"/>
            </w:tcBorders>
          </w:tcPr>
          <w:p w14:paraId="614419D2" w14:textId="5C85108C" w:rsidR="00F13803" w:rsidRPr="007407C3" w:rsidRDefault="00E908BF" w:rsidP="00F13803">
            <w:pPr>
              <w:rPr>
                <w:rFonts w:cstheme="minorHAnsi"/>
                <w:sz w:val="22"/>
                <w:szCs w:val="22"/>
              </w:rPr>
            </w:pPr>
            <w:r>
              <w:rPr>
                <w:rFonts w:cstheme="minorHAnsi"/>
                <w:sz w:val="22"/>
                <w:szCs w:val="22"/>
              </w:rPr>
              <w:t xml:space="preserve">Projected </w:t>
            </w:r>
            <w:r w:rsidR="00F13803" w:rsidRPr="007407C3">
              <w:rPr>
                <w:rFonts w:cstheme="minorHAnsi"/>
                <w:sz w:val="22"/>
                <w:szCs w:val="22"/>
              </w:rPr>
              <w:t xml:space="preserve">November, 2021 </w:t>
            </w:r>
          </w:p>
          <w:p w14:paraId="63AAAFDF" w14:textId="77777777" w:rsidR="00F13803" w:rsidRDefault="00F13803" w:rsidP="00F13803">
            <w:pPr>
              <w:rPr>
                <w:rFonts w:cstheme="minorHAnsi"/>
                <w:sz w:val="22"/>
                <w:szCs w:val="22"/>
              </w:rPr>
            </w:pPr>
          </w:p>
        </w:tc>
        <w:tc>
          <w:tcPr>
            <w:tcW w:w="2774" w:type="dxa"/>
            <w:tcBorders>
              <w:top w:val="single" w:sz="4" w:space="0" w:color="auto"/>
              <w:left w:val="single" w:sz="4" w:space="0" w:color="auto"/>
              <w:bottom w:val="single" w:sz="4" w:space="0" w:color="auto"/>
              <w:right w:val="single" w:sz="4" w:space="0" w:color="auto"/>
            </w:tcBorders>
          </w:tcPr>
          <w:p w14:paraId="2629EB2F" w14:textId="572BC7F2" w:rsidR="00F13803" w:rsidRDefault="00F13803" w:rsidP="00F13803">
            <w:pPr>
              <w:rPr>
                <w:rFonts w:cstheme="minorHAnsi"/>
                <w:sz w:val="22"/>
                <w:szCs w:val="22"/>
              </w:rPr>
            </w:pPr>
            <w:r>
              <w:t>SIA 2021-22 Year 1 grant agreements/amendments still need to be approved by DOJ.  Will be sent to districts/eligible charter schools once approved by DOJ.</w:t>
            </w:r>
          </w:p>
        </w:tc>
        <w:tc>
          <w:tcPr>
            <w:tcW w:w="2559" w:type="dxa"/>
            <w:tcBorders>
              <w:top w:val="single" w:sz="4" w:space="0" w:color="auto"/>
              <w:left w:val="single" w:sz="4" w:space="0" w:color="auto"/>
              <w:bottom w:val="single" w:sz="4" w:space="0" w:color="auto"/>
              <w:right w:val="single" w:sz="4" w:space="0" w:color="auto"/>
            </w:tcBorders>
          </w:tcPr>
          <w:p w14:paraId="31303681" w14:textId="1C3B281D" w:rsidR="00F13803" w:rsidRPr="007407C3" w:rsidRDefault="006320D1" w:rsidP="00F13803">
            <w:pPr>
              <w:rPr>
                <w:rFonts w:cstheme="minorHAnsi"/>
                <w:strike/>
                <w:sz w:val="22"/>
                <w:szCs w:val="22"/>
              </w:rPr>
            </w:pPr>
            <w:hyperlink r:id="rId30" w:history="1">
              <w:r w:rsidR="00521B7B" w:rsidRPr="00C66117">
                <w:rPr>
                  <w:rStyle w:val="Hyperlink"/>
                  <w:rFonts w:cstheme="minorHAnsi"/>
                  <w:sz w:val="22"/>
                  <w:szCs w:val="22"/>
                </w:rPr>
                <w:t>November 2021 SIA Supporting Quality Implementation Guidance</w:t>
              </w:r>
            </w:hyperlink>
            <w:r w:rsidR="00521B7B" w:rsidRPr="00C66117">
              <w:rPr>
                <w:rFonts w:cstheme="minorHAnsi"/>
                <w:sz w:val="22"/>
                <w:szCs w:val="22"/>
              </w:rPr>
              <w:t xml:space="preserve"> p.</w:t>
            </w:r>
            <w:r w:rsidR="00521B7B">
              <w:rPr>
                <w:rFonts w:cstheme="minorHAnsi"/>
                <w:sz w:val="22"/>
                <w:szCs w:val="22"/>
              </w:rPr>
              <w:t>3</w:t>
            </w:r>
          </w:p>
        </w:tc>
      </w:tr>
      <w:tr w:rsidR="003B3332" w:rsidRPr="0049549F" w14:paraId="658E9E31" w14:textId="77777777" w:rsidTr="00E1424C">
        <w:tc>
          <w:tcPr>
            <w:tcW w:w="2762" w:type="dxa"/>
            <w:tcBorders>
              <w:top w:val="single" w:sz="4" w:space="0" w:color="auto"/>
              <w:left w:val="single" w:sz="4" w:space="0" w:color="auto"/>
              <w:bottom w:val="single" w:sz="4" w:space="0" w:color="auto"/>
              <w:right w:val="single" w:sz="4" w:space="0" w:color="auto"/>
            </w:tcBorders>
          </w:tcPr>
          <w:p w14:paraId="3FB6F9B6" w14:textId="126F58C2" w:rsidR="003B3332" w:rsidRDefault="00D83BAC" w:rsidP="003B3332">
            <w:r w:rsidRPr="00D83BAC">
              <w:rPr>
                <w:rFonts w:cstheme="minorHAnsi"/>
                <w:b/>
                <w:sz w:val="22"/>
                <w:szCs w:val="22"/>
              </w:rPr>
              <w:t>SIA:</w:t>
            </w:r>
            <w:r>
              <w:rPr>
                <w:rFonts w:cstheme="minorHAnsi"/>
                <w:sz w:val="22"/>
                <w:szCs w:val="22"/>
              </w:rPr>
              <w:t xml:space="preserve">  </w:t>
            </w:r>
            <w:r w:rsidR="003B3332">
              <w:rPr>
                <w:rFonts w:cstheme="minorHAnsi"/>
                <w:sz w:val="22"/>
                <w:szCs w:val="22"/>
              </w:rPr>
              <w:t>Draw down first 50% of SIA Year 1 allocation.</w:t>
            </w:r>
          </w:p>
        </w:tc>
        <w:tc>
          <w:tcPr>
            <w:tcW w:w="2695" w:type="dxa"/>
            <w:tcBorders>
              <w:top w:val="single" w:sz="4" w:space="0" w:color="auto"/>
              <w:left w:val="single" w:sz="4" w:space="0" w:color="auto"/>
              <w:bottom w:val="single" w:sz="4" w:space="0" w:color="auto"/>
              <w:right w:val="single" w:sz="4" w:space="0" w:color="auto"/>
            </w:tcBorders>
          </w:tcPr>
          <w:p w14:paraId="69968FB6" w14:textId="7297B93F" w:rsidR="003B3332" w:rsidRPr="007407C3" w:rsidRDefault="003B3332" w:rsidP="003B3332">
            <w:pPr>
              <w:rPr>
                <w:rFonts w:cstheme="minorHAnsi"/>
                <w:sz w:val="22"/>
                <w:szCs w:val="22"/>
              </w:rPr>
            </w:pPr>
            <w:r>
              <w:rPr>
                <w:rFonts w:cstheme="minorHAnsi"/>
                <w:sz w:val="22"/>
                <w:szCs w:val="22"/>
              </w:rPr>
              <w:t>Projected November/December, 2021</w:t>
            </w:r>
          </w:p>
        </w:tc>
        <w:tc>
          <w:tcPr>
            <w:tcW w:w="2774" w:type="dxa"/>
            <w:tcBorders>
              <w:top w:val="single" w:sz="4" w:space="0" w:color="auto"/>
              <w:left w:val="single" w:sz="4" w:space="0" w:color="auto"/>
              <w:bottom w:val="single" w:sz="4" w:space="0" w:color="auto"/>
              <w:right w:val="single" w:sz="4" w:space="0" w:color="auto"/>
            </w:tcBorders>
          </w:tcPr>
          <w:p w14:paraId="501415BA" w14:textId="4A116223" w:rsidR="003B3332" w:rsidRDefault="003B3332" w:rsidP="003B3332">
            <w:r w:rsidRPr="003B3332">
              <w:t>SIA recipients are typically eligible to claim 25% of their allocation quarterly. However, for 2021-2022, Grant Agreements/</w:t>
            </w:r>
            <w:r>
              <w:t xml:space="preserve"> </w:t>
            </w:r>
            <w:r w:rsidRPr="003B3332">
              <w:t xml:space="preserve">Amendments have not yet been executed. Due to this, the disbursement </w:t>
            </w:r>
            <w:r w:rsidRPr="003B3332">
              <w:lastRenderedPageBreak/>
              <w:t xml:space="preserve">is anticipated </w:t>
            </w:r>
            <w:r>
              <w:t>to begin in Nov/Dec with 50%.</w:t>
            </w:r>
          </w:p>
        </w:tc>
        <w:tc>
          <w:tcPr>
            <w:tcW w:w="2559" w:type="dxa"/>
            <w:tcBorders>
              <w:top w:val="single" w:sz="4" w:space="0" w:color="auto"/>
              <w:left w:val="single" w:sz="4" w:space="0" w:color="auto"/>
              <w:bottom w:val="single" w:sz="4" w:space="0" w:color="auto"/>
              <w:right w:val="single" w:sz="4" w:space="0" w:color="auto"/>
            </w:tcBorders>
          </w:tcPr>
          <w:p w14:paraId="2D926DE4" w14:textId="0AB43B37" w:rsidR="003B3332" w:rsidRPr="003B3332" w:rsidRDefault="006320D1" w:rsidP="003B3332">
            <w:pPr>
              <w:rPr>
                <w:rFonts w:cstheme="minorHAnsi"/>
                <w:sz w:val="22"/>
                <w:szCs w:val="22"/>
              </w:rPr>
            </w:pPr>
            <w:hyperlink r:id="rId31" w:history="1">
              <w:r w:rsidR="00521B7B" w:rsidRPr="00C66117">
                <w:rPr>
                  <w:rStyle w:val="Hyperlink"/>
                  <w:rFonts w:cstheme="minorHAnsi"/>
                  <w:sz w:val="22"/>
                  <w:szCs w:val="22"/>
                </w:rPr>
                <w:t>November 2021 SIA Supporting Quality Implementation Guidance</w:t>
              </w:r>
            </w:hyperlink>
            <w:r w:rsidR="00521B7B" w:rsidRPr="00C66117">
              <w:rPr>
                <w:rFonts w:cstheme="minorHAnsi"/>
                <w:sz w:val="22"/>
                <w:szCs w:val="22"/>
              </w:rPr>
              <w:t xml:space="preserve"> p.</w:t>
            </w:r>
            <w:r w:rsidR="00521B7B">
              <w:rPr>
                <w:rFonts w:cstheme="minorHAnsi"/>
                <w:sz w:val="22"/>
                <w:szCs w:val="22"/>
              </w:rPr>
              <w:t>4</w:t>
            </w:r>
          </w:p>
        </w:tc>
      </w:tr>
      <w:tr w:rsidR="00F13803" w:rsidRPr="0049549F" w14:paraId="1D8F5257" w14:textId="77777777" w:rsidTr="0083182A">
        <w:tc>
          <w:tcPr>
            <w:tcW w:w="27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BB62B0" w14:textId="43E3A01A" w:rsidR="00F81B83" w:rsidRPr="00F81B83" w:rsidRDefault="00D83BAC" w:rsidP="00F13803">
            <w:pPr>
              <w:rPr>
                <w:rFonts w:cstheme="minorHAnsi"/>
                <w:sz w:val="22"/>
                <w:szCs w:val="22"/>
              </w:rPr>
            </w:pPr>
            <w:r w:rsidRPr="00D83BAC">
              <w:rPr>
                <w:rFonts w:cstheme="minorHAnsi"/>
                <w:b/>
                <w:sz w:val="22"/>
                <w:szCs w:val="22"/>
              </w:rPr>
              <w:t>Division 22:</w:t>
            </w:r>
            <w:r>
              <w:rPr>
                <w:rFonts w:cstheme="minorHAnsi"/>
                <w:sz w:val="22"/>
                <w:szCs w:val="22"/>
              </w:rPr>
              <w:t xml:space="preserve"> </w:t>
            </w:r>
            <w:r w:rsidR="00F81B83">
              <w:rPr>
                <w:rFonts w:cstheme="minorHAnsi"/>
                <w:sz w:val="22"/>
                <w:szCs w:val="22"/>
              </w:rPr>
              <w:t>R</w:t>
            </w:r>
            <w:r w:rsidR="00F81B83" w:rsidRPr="00F81B83">
              <w:rPr>
                <w:sz w:val="22"/>
                <w:szCs w:val="22"/>
              </w:rPr>
              <w:t>eport to School Board the district’s compliance with all Division 22 Standards in effect for the 2020-21 school year.</w:t>
            </w:r>
          </w:p>
          <w:p w14:paraId="5B8C0251" w14:textId="77777777" w:rsidR="00F81B83" w:rsidRDefault="00F81B83" w:rsidP="00F13803">
            <w:pPr>
              <w:rPr>
                <w:rFonts w:cstheme="minorHAnsi"/>
                <w:sz w:val="22"/>
                <w:szCs w:val="22"/>
              </w:rPr>
            </w:pPr>
          </w:p>
          <w:p w14:paraId="14252840" w14:textId="49F96AC7" w:rsidR="00F81B83" w:rsidRPr="00F81B83" w:rsidRDefault="00F81B83" w:rsidP="00F13803">
            <w:pPr>
              <w:rPr>
                <w:rFonts w:cstheme="minorHAnsi"/>
                <w:sz w:val="22"/>
                <w:szCs w:val="22"/>
              </w:rPr>
            </w:pPr>
            <w:r>
              <w:rPr>
                <w:rFonts w:cstheme="minorHAnsi"/>
                <w:sz w:val="22"/>
                <w:szCs w:val="22"/>
              </w:rPr>
              <w:t>P</w:t>
            </w:r>
            <w:r w:rsidRPr="00F81B83">
              <w:rPr>
                <w:rFonts w:cstheme="minorHAnsi"/>
                <w:sz w:val="22"/>
                <w:szCs w:val="22"/>
              </w:rPr>
              <w:t>ost the Community Report on Compliance with Public School Standards to websites</w:t>
            </w:r>
            <w:r>
              <w:rPr>
                <w:rFonts w:cstheme="minorHAnsi"/>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85E202" w14:textId="0F5E20F7" w:rsidR="00F13803" w:rsidRDefault="00F13803" w:rsidP="00F13803">
            <w:pPr>
              <w:rPr>
                <w:rFonts w:cstheme="minorHAnsi"/>
                <w:sz w:val="22"/>
                <w:szCs w:val="22"/>
              </w:rPr>
            </w:pPr>
            <w:r>
              <w:rPr>
                <w:rFonts w:cstheme="minorHAnsi"/>
                <w:sz w:val="22"/>
                <w:szCs w:val="22"/>
              </w:rPr>
              <w:t>November 1, 2021</w:t>
            </w:r>
          </w:p>
        </w:tc>
        <w:tc>
          <w:tcPr>
            <w:tcW w:w="2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C60DC" w14:textId="46D3C243" w:rsidR="00F13803" w:rsidRPr="00F81B83" w:rsidRDefault="00F81B83" w:rsidP="00F13803">
            <w:pPr>
              <w:rPr>
                <w:rFonts w:cstheme="minorHAnsi"/>
                <w:sz w:val="22"/>
                <w:szCs w:val="22"/>
              </w:rPr>
            </w:pPr>
            <w:r>
              <w:rPr>
                <w:sz w:val="22"/>
                <w:szCs w:val="22"/>
              </w:rPr>
              <w:t>I</w:t>
            </w:r>
            <w:r w:rsidR="009354A8" w:rsidRPr="00F81B83">
              <w:rPr>
                <w:sz w:val="22"/>
                <w:szCs w:val="22"/>
              </w:rPr>
              <w:t xml:space="preserve">n November 2021, districts will report compliance with the standards in place for the 2020-21 school year, as amended by </w:t>
            </w:r>
            <w:hyperlink r:id="rId32" w:history="1">
              <w:r w:rsidR="009354A8" w:rsidRPr="00F81B83">
                <w:rPr>
                  <w:rStyle w:val="Hyperlink"/>
                  <w:sz w:val="22"/>
                  <w:szCs w:val="22"/>
                </w:rPr>
                <w:t>OAR 581-022-0104: State Standards for the 2020-21 School Year</w:t>
              </w:r>
            </w:hyperlink>
            <w:r w:rsidR="009354A8" w:rsidRPr="00F81B83">
              <w:rPr>
                <w:sz w:val="22"/>
                <w:szCs w:val="22"/>
              </w:rPr>
              <w:t xml:space="preserve"> to reflect the unique circumstances of the COVID-19 Pandemic.</w:t>
            </w:r>
          </w:p>
        </w:tc>
        <w:tc>
          <w:tcPr>
            <w:tcW w:w="2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5D868D" w14:textId="4C19C805" w:rsidR="00AE6450" w:rsidRDefault="006320D1" w:rsidP="00F13803">
            <w:pPr>
              <w:rPr>
                <w:rFonts w:cstheme="minorHAnsi"/>
                <w:sz w:val="22"/>
                <w:szCs w:val="22"/>
              </w:rPr>
            </w:pPr>
            <w:hyperlink r:id="rId33" w:history="1">
              <w:r w:rsidR="00F81B83" w:rsidRPr="00AE6450">
                <w:rPr>
                  <w:rStyle w:val="Hyperlink"/>
                  <w:rFonts w:cstheme="minorHAnsi"/>
                  <w:sz w:val="22"/>
                  <w:szCs w:val="22"/>
                </w:rPr>
                <w:t>Division 22 ODE webpage</w:t>
              </w:r>
            </w:hyperlink>
          </w:p>
          <w:p w14:paraId="365CB4C2" w14:textId="12647808" w:rsidR="00F13803" w:rsidRPr="00F81B83" w:rsidRDefault="00F81B83" w:rsidP="00F13803">
            <w:pPr>
              <w:rPr>
                <w:rFonts w:cstheme="minorHAnsi"/>
                <w:sz w:val="22"/>
                <w:szCs w:val="22"/>
              </w:rPr>
            </w:pPr>
            <w:r w:rsidRPr="00F81B83">
              <w:rPr>
                <w:rFonts w:cstheme="minorHAnsi"/>
                <w:sz w:val="22"/>
                <w:szCs w:val="22"/>
              </w:rPr>
              <w:t xml:space="preserve">To support school districts in completing their report to the school board, ODE has developed a </w:t>
            </w:r>
            <w:hyperlink r:id="rId34" w:history="1">
              <w:r w:rsidRPr="00F81B83">
                <w:rPr>
                  <w:rStyle w:val="Hyperlink"/>
                  <w:rFonts w:cstheme="minorHAnsi"/>
                  <w:sz w:val="22"/>
                  <w:szCs w:val="22"/>
                </w:rPr>
                <w:t>Community Report Template</w:t>
              </w:r>
            </w:hyperlink>
            <w:r w:rsidRPr="00F81B83">
              <w:rPr>
                <w:rFonts w:cstheme="minorHAnsi"/>
                <w:sz w:val="22"/>
                <w:szCs w:val="22"/>
              </w:rPr>
              <w:t xml:space="preserve"> for school districts to use that meets WCAG 2.0 accessibility criteria. </w:t>
            </w:r>
            <w:r w:rsidRPr="00F81B83">
              <w:rPr>
                <w:rFonts w:cstheme="minorHAnsi"/>
                <w:b/>
                <w:sz w:val="22"/>
                <w:szCs w:val="22"/>
              </w:rPr>
              <w:t xml:space="preserve">Note: Districts are required to use this report template and to post it on the district website. </w:t>
            </w:r>
            <w:r w:rsidRPr="00F81B83">
              <w:rPr>
                <w:rFonts w:cstheme="minorHAnsi"/>
                <w:sz w:val="22"/>
                <w:szCs w:val="22"/>
              </w:rPr>
              <w:t xml:space="preserve">This document provides instructions on how to complete the Community Report Template and how to submit assurances to ODE through the online </w:t>
            </w:r>
            <w:hyperlink r:id="rId35" w:history="1">
              <w:r w:rsidRPr="00F81B83">
                <w:rPr>
                  <w:rStyle w:val="Hyperlink"/>
                  <w:rFonts w:cstheme="minorHAnsi"/>
                  <w:sz w:val="22"/>
                  <w:szCs w:val="22"/>
                </w:rPr>
                <w:t>submission form</w:t>
              </w:r>
            </w:hyperlink>
            <w:r w:rsidRPr="00F81B83">
              <w:rPr>
                <w:rFonts w:cstheme="minorHAnsi"/>
                <w:sz w:val="22"/>
                <w:szCs w:val="22"/>
              </w:rPr>
              <w:t>.</w:t>
            </w:r>
          </w:p>
        </w:tc>
      </w:tr>
      <w:tr w:rsidR="00BC0760" w:rsidRPr="0049549F" w14:paraId="130A4412" w14:textId="77777777" w:rsidTr="00BC0760">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916C6" w14:textId="13D1E538" w:rsidR="00BC0760" w:rsidRPr="00D83BAC" w:rsidRDefault="00BC0760" w:rsidP="00F13803">
            <w:pPr>
              <w:rPr>
                <w:rFonts w:cstheme="minorHAnsi"/>
                <w:b/>
                <w:sz w:val="22"/>
                <w:szCs w:val="22"/>
              </w:rPr>
            </w:pPr>
            <w:r>
              <w:rPr>
                <w:rFonts w:cstheme="minorHAnsi"/>
                <w:b/>
                <w:sz w:val="22"/>
                <w:szCs w:val="22"/>
              </w:rPr>
              <w:t xml:space="preserve">ESSA CIP Budget Narratives  </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0B5398" w14:textId="19F3E735" w:rsidR="00BC0760" w:rsidRDefault="00BC0760" w:rsidP="00F13803">
            <w:pPr>
              <w:rPr>
                <w:rFonts w:cstheme="minorHAnsi"/>
                <w:sz w:val="22"/>
                <w:szCs w:val="22"/>
              </w:rPr>
            </w:pPr>
            <w:r>
              <w:rPr>
                <w:rFonts w:cstheme="minorHAnsi"/>
                <w:sz w:val="22"/>
                <w:szCs w:val="22"/>
              </w:rPr>
              <w:t>November 1, 2021</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92A166" w14:textId="46C26FE6" w:rsidR="00BC0760" w:rsidRDefault="00BC0760" w:rsidP="00F13803">
            <w:pPr>
              <w:rPr>
                <w:sz w:val="22"/>
                <w:szCs w:val="22"/>
              </w:rPr>
            </w:pPr>
            <w:r w:rsidRPr="00BC0760">
              <w:rPr>
                <w:sz w:val="22"/>
                <w:szCs w:val="22"/>
              </w:rPr>
              <w:t xml:space="preserve">The 2021-22 CIP Budget Narratives for Titles I-A, I-D, II-A, IV-A and IV-B (REAP/RLIS) </w:t>
            </w:r>
            <w:r w:rsidRPr="00BC0760">
              <w:rPr>
                <w:b/>
                <w:bCs/>
                <w:sz w:val="22"/>
                <w:szCs w:val="22"/>
              </w:rPr>
              <w:t>opened on August 9</w:t>
            </w:r>
            <w:r w:rsidRPr="00BC0760">
              <w:rPr>
                <w:b/>
                <w:bCs/>
                <w:sz w:val="22"/>
                <w:szCs w:val="22"/>
                <w:vertAlign w:val="superscript"/>
              </w:rPr>
              <w:t>th</w:t>
            </w:r>
            <w:r w:rsidRPr="00BC0760">
              <w:rPr>
                <w:sz w:val="22"/>
                <w:szCs w:val="22"/>
              </w:rPr>
              <w:t xml:space="preserve"> and </w:t>
            </w:r>
            <w:r>
              <w:rPr>
                <w:sz w:val="22"/>
                <w:szCs w:val="22"/>
              </w:rPr>
              <w:t>are</w:t>
            </w:r>
            <w:r w:rsidRPr="00BC0760">
              <w:rPr>
                <w:sz w:val="22"/>
                <w:szCs w:val="22"/>
              </w:rPr>
              <w:t xml:space="preserve"> </w:t>
            </w:r>
            <w:r w:rsidRPr="00BC0760">
              <w:rPr>
                <w:b/>
                <w:bCs/>
                <w:sz w:val="22"/>
                <w:szCs w:val="22"/>
              </w:rPr>
              <w:t>due November 1</w:t>
            </w:r>
            <w:r w:rsidRPr="00BC0760">
              <w:rPr>
                <w:b/>
                <w:bCs/>
                <w:sz w:val="22"/>
                <w:szCs w:val="22"/>
                <w:vertAlign w:val="superscript"/>
              </w:rPr>
              <w:t>st</w:t>
            </w:r>
            <w:r w:rsidRPr="00BC0760">
              <w:rPr>
                <w:b/>
                <w:bCs/>
                <w:sz w:val="22"/>
                <w:szCs w:val="22"/>
              </w:rPr>
              <w:t>.</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467BDB" w14:textId="70C98002" w:rsidR="00BC0760" w:rsidRPr="00BC0760" w:rsidRDefault="00BC0760" w:rsidP="00F13803">
            <w:pPr>
              <w:rPr>
                <w:sz w:val="22"/>
                <w:szCs w:val="22"/>
              </w:rPr>
            </w:pPr>
            <w:r w:rsidRPr="00BC0760">
              <w:rPr>
                <w:sz w:val="22"/>
                <w:szCs w:val="22"/>
              </w:rPr>
              <w:t xml:space="preserve">If your district has not yet submitted a particular narrative, please reach out to the appropriate program specialist with questions or for support. </w:t>
            </w:r>
            <w:r>
              <w:rPr>
                <w:sz w:val="22"/>
                <w:szCs w:val="22"/>
              </w:rPr>
              <w:t>A</w:t>
            </w:r>
            <w:r w:rsidRPr="00BC0760">
              <w:rPr>
                <w:b/>
                <w:bCs/>
                <w:sz w:val="22"/>
                <w:szCs w:val="22"/>
              </w:rPr>
              <w:t xml:space="preserve">ny remaining Budget Narratives </w:t>
            </w:r>
            <w:r>
              <w:rPr>
                <w:b/>
                <w:bCs/>
                <w:sz w:val="22"/>
                <w:szCs w:val="22"/>
              </w:rPr>
              <w:t xml:space="preserve">should </w:t>
            </w:r>
            <w:r w:rsidRPr="00BC0760">
              <w:rPr>
                <w:b/>
                <w:bCs/>
                <w:sz w:val="22"/>
                <w:szCs w:val="22"/>
              </w:rPr>
              <w:t>be submitted not later than December 15</w:t>
            </w:r>
            <w:r w:rsidRPr="00BC0760">
              <w:rPr>
                <w:b/>
                <w:bCs/>
                <w:sz w:val="22"/>
                <w:szCs w:val="22"/>
                <w:vertAlign w:val="superscript"/>
              </w:rPr>
              <w:t>th</w:t>
            </w:r>
            <w:r w:rsidRPr="00BC0760">
              <w:rPr>
                <w:sz w:val="22"/>
                <w:szCs w:val="22"/>
              </w:rPr>
              <w:t xml:space="preserve"> to allow program specialists to review submissions in a timely manner prior to the holiday break.</w:t>
            </w:r>
          </w:p>
        </w:tc>
      </w:tr>
      <w:tr w:rsidR="00F13803" w:rsidRPr="0049549F" w14:paraId="0873FC50"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159569" w14:textId="7961203C" w:rsidR="00F13803" w:rsidRDefault="00F13803" w:rsidP="00F13803">
            <w:pPr>
              <w:rPr>
                <w:rFonts w:cstheme="minorHAnsi"/>
                <w:sz w:val="22"/>
                <w:szCs w:val="22"/>
              </w:rPr>
            </w:pPr>
            <w:r w:rsidRPr="00D83BAC">
              <w:rPr>
                <w:rFonts w:cstheme="minorHAnsi"/>
                <w:b/>
                <w:sz w:val="22"/>
                <w:szCs w:val="22"/>
              </w:rPr>
              <w:t>ESSA Partnerships:</w:t>
            </w:r>
            <w:r>
              <w:rPr>
                <w:rFonts w:cstheme="minorHAnsi"/>
                <w:sz w:val="22"/>
                <w:szCs w:val="22"/>
              </w:rPr>
              <w:t xml:space="preserve">  Grant claims entered</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511BC14" w14:textId="22B20CC0" w:rsidR="00F13803" w:rsidRDefault="00F13803" w:rsidP="00F13803">
            <w:pPr>
              <w:rPr>
                <w:rFonts w:cstheme="minorHAnsi"/>
                <w:sz w:val="22"/>
                <w:szCs w:val="22"/>
              </w:rPr>
            </w:pPr>
            <w:r>
              <w:rPr>
                <w:rFonts w:cstheme="minorHAnsi"/>
                <w:sz w:val="22"/>
                <w:szCs w:val="22"/>
              </w:rPr>
              <w:t>November 14, 2021</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692A6C"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8D654C" w14:textId="114F31D1" w:rsidR="00F13803" w:rsidRPr="00990CAE" w:rsidRDefault="006320D1" w:rsidP="00F13803">
            <w:pPr>
              <w:rPr>
                <w:rFonts w:cstheme="minorHAnsi"/>
                <w:sz w:val="22"/>
                <w:szCs w:val="22"/>
              </w:rPr>
            </w:pPr>
            <w:hyperlink r:id="rId36" w:history="1">
              <w:r w:rsidR="00990CAE" w:rsidRPr="00990CAE">
                <w:rPr>
                  <w:rStyle w:val="Hyperlink"/>
                  <w:rFonts w:cstheme="minorHAnsi"/>
                  <w:sz w:val="22"/>
                  <w:szCs w:val="22"/>
                </w:rPr>
                <w:t>Every Student Succeeds Act (ESSA)</w:t>
              </w:r>
            </w:hyperlink>
            <w:r w:rsidR="00990CAE" w:rsidRPr="00990CAE">
              <w:rPr>
                <w:rFonts w:cstheme="minorHAnsi"/>
                <w:sz w:val="22"/>
                <w:szCs w:val="22"/>
              </w:rPr>
              <w:t xml:space="preserve"> website</w:t>
            </w:r>
          </w:p>
        </w:tc>
      </w:tr>
      <w:tr w:rsidR="00F13803" w:rsidRPr="0049549F" w14:paraId="392E45EB"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1992D57" w14:textId="241E9EAA" w:rsidR="00F13803" w:rsidRDefault="00F13803" w:rsidP="00F13803">
            <w:pPr>
              <w:rPr>
                <w:rFonts w:cstheme="minorHAnsi"/>
                <w:sz w:val="22"/>
                <w:szCs w:val="22"/>
              </w:rPr>
            </w:pPr>
            <w:r w:rsidRPr="00D83BAC">
              <w:rPr>
                <w:rFonts w:cstheme="minorHAnsi"/>
                <w:b/>
                <w:sz w:val="22"/>
                <w:szCs w:val="22"/>
              </w:rPr>
              <w:t>High School Success:</w:t>
            </w:r>
            <w:r>
              <w:rPr>
                <w:rFonts w:cstheme="minorHAnsi"/>
                <w:sz w:val="22"/>
                <w:szCs w:val="22"/>
              </w:rPr>
              <w:t xml:space="preserve">  Year 1 Grant agreements signed and returned.</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C6D2943" w14:textId="19C34603" w:rsidR="00F13803" w:rsidRDefault="00F13803" w:rsidP="00F13803">
            <w:pPr>
              <w:rPr>
                <w:rFonts w:cstheme="minorHAnsi"/>
                <w:sz w:val="22"/>
                <w:szCs w:val="22"/>
              </w:rPr>
            </w:pPr>
            <w:r>
              <w:rPr>
                <w:rFonts w:cstheme="minorHAnsi"/>
                <w:sz w:val="22"/>
                <w:szCs w:val="22"/>
              </w:rPr>
              <w:t>November 15, 2021</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D4D432"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DD485E" w14:textId="6998EC5D" w:rsidR="00F13803" w:rsidRPr="005F65AA" w:rsidRDefault="006320D1" w:rsidP="00F13803">
            <w:pPr>
              <w:rPr>
                <w:rFonts w:cstheme="minorHAnsi"/>
                <w:strike/>
                <w:sz w:val="22"/>
                <w:szCs w:val="22"/>
              </w:rPr>
            </w:pPr>
            <w:hyperlink r:id="rId37" w:history="1">
              <w:r w:rsidR="00D83BAC" w:rsidRPr="00E20128">
                <w:rPr>
                  <w:rStyle w:val="Hyperlink"/>
                  <w:rFonts w:cstheme="minorHAnsi"/>
                  <w:sz w:val="22"/>
                  <w:szCs w:val="22"/>
                </w:rPr>
                <w:t>High School Success website</w:t>
              </w:r>
            </w:hyperlink>
          </w:p>
        </w:tc>
      </w:tr>
      <w:tr w:rsidR="00F13803" w:rsidRPr="0049549F" w14:paraId="520D9FC8" w14:textId="77777777" w:rsidTr="00F81B83">
        <w:tc>
          <w:tcPr>
            <w:tcW w:w="27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165ECD" w14:textId="1083BC6C" w:rsidR="00F13803" w:rsidRDefault="00D83BAC" w:rsidP="00F13803">
            <w:pPr>
              <w:rPr>
                <w:rFonts w:cstheme="minorHAnsi"/>
                <w:sz w:val="22"/>
                <w:szCs w:val="22"/>
              </w:rPr>
            </w:pPr>
            <w:r w:rsidRPr="00D83BAC">
              <w:rPr>
                <w:rFonts w:cstheme="minorHAnsi"/>
                <w:b/>
                <w:sz w:val="22"/>
                <w:szCs w:val="22"/>
              </w:rPr>
              <w:t>Division 22:</w:t>
            </w:r>
            <w:r>
              <w:rPr>
                <w:rFonts w:cstheme="minorHAnsi"/>
                <w:sz w:val="22"/>
                <w:szCs w:val="22"/>
              </w:rPr>
              <w:t xml:space="preserve">  </w:t>
            </w:r>
            <w:r w:rsidR="00F81B83">
              <w:rPr>
                <w:rFonts w:cstheme="minorHAnsi"/>
                <w:sz w:val="22"/>
                <w:szCs w:val="22"/>
              </w:rPr>
              <w:t>Complete and s</w:t>
            </w:r>
            <w:r w:rsidR="00F13803">
              <w:rPr>
                <w:rFonts w:cstheme="minorHAnsi"/>
                <w:sz w:val="22"/>
                <w:szCs w:val="22"/>
              </w:rPr>
              <w:t xml:space="preserve">ubmit </w:t>
            </w:r>
            <w:r w:rsidR="00F81B83" w:rsidRPr="00F81B83">
              <w:rPr>
                <w:rFonts w:cstheme="minorHAnsi"/>
                <w:sz w:val="22"/>
                <w:szCs w:val="22"/>
              </w:rPr>
              <w:t>the annual, online ODE Division 22 Standards Assurance Form</w:t>
            </w:r>
            <w:r w:rsidR="00F81B83">
              <w:rPr>
                <w:rFonts w:cstheme="minorHAnsi"/>
                <w:sz w:val="22"/>
                <w:szCs w:val="22"/>
              </w:rPr>
              <w:t xml:space="preserve"> </w:t>
            </w:r>
            <w:r w:rsidR="00F13803">
              <w:rPr>
                <w:rFonts w:cstheme="minorHAnsi"/>
                <w:sz w:val="22"/>
                <w:szCs w:val="22"/>
              </w:rPr>
              <w:t>to ODE.</w:t>
            </w:r>
          </w:p>
        </w:tc>
        <w:tc>
          <w:tcPr>
            <w:tcW w:w="26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3FD3E3" w14:textId="4C2D5BF4" w:rsidR="00F13803" w:rsidRDefault="00F13803" w:rsidP="00F13803">
            <w:pPr>
              <w:rPr>
                <w:rFonts w:cstheme="minorHAnsi"/>
                <w:sz w:val="22"/>
                <w:szCs w:val="22"/>
              </w:rPr>
            </w:pPr>
            <w:r>
              <w:rPr>
                <w:rFonts w:cstheme="minorHAnsi"/>
                <w:sz w:val="22"/>
                <w:szCs w:val="22"/>
              </w:rPr>
              <w:t>November 15, 2021</w:t>
            </w:r>
          </w:p>
        </w:tc>
        <w:tc>
          <w:tcPr>
            <w:tcW w:w="27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B07725" w14:textId="7AF41D18" w:rsidR="00F13803" w:rsidRDefault="00AE6450" w:rsidP="00F13803">
            <w:pPr>
              <w:rPr>
                <w:rFonts w:cstheme="minorHAnsi"/>
                <w:sz w:val="22"/>
                <w:szCs w:val="22"/>
              </w:rPr>
            </w:pPr>
            <w:r>
              <w:rPr>
                <w:sz w:val="22"/>
                <w:szCs w:val="22"/>
              </w:rPr>
              <w:t>I</w:t>
            </w:r>
            <w:r w:rsidRPr="00F81B83">
              <w:rPr>
                <w:sz w:val="22"/>
                <w:szCs w:val="22"/>
              </w:rPr>
              <w:t xml:space="preserve">n November 2021, districts will report compliance with the standards in place for the 2020-21 school year, as </w:t>
            </w:r>
            <w:r w:rsidRPr="00F81B83">
              <w:rPr>
                <w:sz w:val="22"/>
                <w:szCs w:val="22"/>
              </w:rPr>
              <w:lastRenderedPageBreak/>
              <w:t xml:space="preserve">amended by </w:t>
            </w:r>
            <w:hyperlink r:id="rId38" w:history="1">
              <w:r w:rsidRPr="00F81B83">
                <w:rPr>
                  <w:rStyle w:val="Hyperlink"/>
                  <w:sz w:val="22"/>
                  <w:szCs w:val="22"/>
                </w:rPr>
                <w:t>OAR 581-022-0104: State Standards for the 2020-21 School Year</w:t>
              </w:r>
            </w:hyperlink>
            <w:r w:rsidRPr="00F81B83">
              <w:rPr>
                <w:sz w:val="22"/>
                <w:szCs w:val="22"/>
              </w:rPr>
              <w:t xml:space="preserve"> to reflect the unique circumstances of the COVID-19 Pandemic.</w:t>
            </w:r>
          </w:p>
        </w:tc>
        <w:tc>
          <w:tcPr>
            <w:tcW w:w="25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D78B73" w14:textId="039EB873" w:rsidR="00F13803" w:rsidRPr="005F65AA" w:rsidRDefault="00AE6450" w:rsidP="00F13803">
            <w:pPr>
              <w:rPr>
                <w:rFonts w:cstheme="minorHAnsi"/>
                <w:strike/>
                <w:sz w:val="22"/>
                <w:szCs w:val="22"/>
              </w:rPr>
            </w:pPr>
            <w:r w:rsidRPr="00F81B83">
              <w:rPr>
                <w:rFonts w:cstheme="minorHAnsi"/>
                <w:sz w:val="22"/>
                <w:szCs w:val="22"/>
              </w:rPr>
              <w:lastRenderedPageBreak/>
              <w:t xml:space="preserve">This document provides instructions on how to complete the Community Report Template and how </w:t>
            </w:r>
            <w:r w:rsidRPr="00F81B83">
              <w:rPr>
                <w:rFonts w:cstheme="minorHAnsi"/>
                <w:sz w:val="22"/>
                <w:szCs w:val="22"/>
              </w:rPr>
              <w:lastRenderedPageBreak/>
              <w:t xml:space="preserve">to submit assurances to ODE through the online </w:t>
            </w:r>
            <w:hyperlink r:id="rId39" w:history="1">
              <w:r w:rsidRPr="00F81B83">
                <w:rPr>
                  <w:rStyle w:val="Hyperlink"/>
                  <w:rFonts w:cstheme="minorHAnsi"/>
                  <w:sz w:val="22"/>
                  <w:szCs w:val="22"/>
                </w:rPr>
                <w:t>submission form</w:t>
              </w:r>
            </w:hyperlink>
            <w:r w:rsidRPr="00F81B83">
              <w:rPr>
                <w:rFonts w:cstheme="minorHAnsi"/>
                <w:sz w:val="22"/>
                <w:szCs w:val="22"/>
              </w:rPr>
              <w:t>.</w:t>
            </w:r>
          </w:p>
        </w:tc>
      </w:tr>
      <w:tr w:rsidR="00BC0760" w:rsidRPr="0049549F" w14:paraId="5F07FDC5" w14:textId="77777777" w:rsidTr="00BC0760">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629D25" w14:textId="4B24C90E" w:rsidR="00BC0760" w:rsidRPr="00D83BAC" w:rsidRDefault="00BC0760" w:rsidP="00F13803">
            <w:pPr>
              <w:rPr>
                <w:rFonts w:cstheme="minorHAnsi"/>
                <w:b/>
                <w:sz w:val="22"/>
                <w:szCs w:val="22"/>
              </w:rPr>
            </w:pPr>
            <w:r>
              <w:rPr>
                <w:rFonts w:cstheme="minorHAnsi"/>
                <w:b/>
                <w:sz w:val="22"/>
                <w:szCs w:val="22"/>
              </w:rPr>
              <w:lastRenderedPageBreak/>
              <w:t xml:space="preserve">ESSA CIP Budget Narratives:  </w:t>
            </w:r>
            <w:r w:rsidRPr="00BC0760">
              <w:rPr>
                <w:rFonts w:cstheme="minorHAnsi"/>
                <w:sz w:val="22"/>
                <w:szCs w:val="22"/>
              </w:rPr>
              <w:t>Carryover Narratives</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3782C" w14:textId="1236CB79" w:rsidR="00BC0760" w:rsidRDefault="00C11235" w:rsidP="00F13803">
            <w:pPr>
              <w:rPr>
                <w:rFonts w:cstheme="minorHAnsi"/>
                <w:sz w:val="22"/>
                <w:szCs w:val="22"/>
              </w:rPr>
            </w:pPr>
            <w:r>
              <w:rPr>
                <w:rFonts w:cstheme="minorHAnsi"/>
                <w:sz w:val="22"/>
                <w:szCs w:val="22"/>
              </w:rPr>
              <w:t xml:space="preserve">Open - </w:t>
            </w:r>
            <w:r w:rsidR="00BC0760">
              <w:rPr>
                <w:rFonts w:cstheme="minorHAnsi"/>
                <w:sz w:val="22"/>
                <w:szCs w:val="22"/>
              </w:rPr>
              <w:t xml:space="preserve">November 18, 2021 </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9600C2" w14:textId="5FA9D89D" w:rsidR="00BC0760" w:rsidRDefault="00BC0760" w:rsidP="00F13803">
            <w:pPr>
              <w:rPr>
                <w:sz w:val="22"/>
                <w:szCs w:val="22"/>
              </w:rPr>
            </w:pPr>
            <w:r w:rsidRPr="00BC0760">
              <w:rPr>
                <w:sz w:val="22"/>
                <w:szCs w:val="22"/>
              </w:rPr>
              <w:t>Carryover narratives open November 18, 2021 and</w:t>
            </w:r>
            <w:r w:rsidRPr="00BC0760">
              <w:rPr>
                <w:b/>
                <w:bCs/>
                <w:sz w:val="22"/>
                <w:szCs w:val="22"/>
              </w:rPr>
              <w:t xml:space="preserve"> are due January 18, 2022</w:t>
            </w:r>
            <w:r w:rsidRPr="00BC0760">
              <w:rPr>
                <w:sz w:val="22"/>
                <w:szCs w:val="22"/>
              </w:rPr>
              <w:t>.</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A7E4F9" w14:textId="77777777" w:rsidR="00BC0760" w:rsidRPr="00F81B83" w:rsidRDefault="00BC0760" w:rsidP="00F13803">
            <w:pPr>
              <w:rPr>
                <w:rFonts w:cstheme="minorHAnsi"/>
                <w:sz w:val="22"/>
                <w:szCs w:val="22"/>
              </w:rPr>
            </w:pPr>
          </w:p>
        </w:tc>
      </w:tr>
      <w:tr w:rsidR="00F13803" w:rsidRPr="0049549F" w14:paraId="5F9CF2B7" w14:textId="77777777" w:rsidTr="00E65EA8">
        <w:tc>
          <w:tcPr>
            <w:tcW w:w="2762" w:type="dxa"/>
            <w:tcBorders>
              <w:top w:val="single" w:sz="4" w:space="0" w:color="auto"/>
              <w:left w:val="single" w:sz="4" w:space="0" w:color="auto"/>
              <w:bottom w:val="single" w:sz="4" w:space="0" w:color="auto"/>
              <w:right w:val="single" w:sz="4" w:space="0" w:color="auto"/>
            </w:tcBorders>
          </w:tcPr>
          <w:p w14:paraId="5724C52C" w14:textId="2CAE210E" w:rsidR="00F13803"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rsidRPr="0049549F">
              <w:rPr>
                <w:rFonts w:cstheme="minorHAnsi"/>
                <w:sz w:val="22"/>
                <w:szCs w:val="22"/>
              </w:rPr>
              <w:t>3</w:t>
            </w:r>
            <w:r w:rsidR="00F13803" w:rsidRPr="0049549F">
              <w:rPr>
                <w:rFonts w:cstheme="minorHAnsi"/>
                <w:sz w:val="22"/>
                <w:szCs w:val="22"/>
                <w:vertAlign w:val="superscript"/>
              </w:rPr>
              <w:t>rd</w:t>
            </w:r>
            <w:r w:rsidR="00F13803">
              <w:rPr>
                <w:rFonts w:cstheme="minorHAnsi"/>
                <w:sz w:val="22"/>
                <w:szCs w:val="22"/>
                <w:vertAlign w:val="superscript"/>
              </w:rPr>
              <w:t xml:space="preserve"> </w:t>
            </w:r>
            <w:r w:rsidR="00F13803">
              <w:rPr>
                <w:rFonts w:cstheme="minorHAnsi"/>
                <w:sz w:val="22"/>
                <w:szCs w:val="22"/>
              </w:rPr>
              <w:t>Progress</w:t>
            </w:r>
            <w:r w:rsidR="00F13803" w:rsidRPr="0049549F">
              <w:rPr>
                <w:rFonts w:cstheme="minorHAnsi"/>
                <w:sz w:val="22"/>
                <w:szCs w:val="22"/>
              </w:rPr>
              <w:t xml:space="preserve"> and Annual Report</w:t>
            </w:r>
            <w:r w:rsidR="00F13803">
              <w:rPr>
                <w:rFonts w:cstheme="minorHAnsi"/>
                <w:sz w:val="22"/>
                <w:szCs w:val="22"/>
              </w:rPr>
              <w:t xml:space="preserve"> (</w:t>
            </w:r>
            <w:r w:rsidR="00F13803" w:rsidRPr="00812746">
              <w:rPr>
                <w:rFonts w:cstheme="minorHAnsi"/>
                <w:b/>
                <w:bCs/>
                <w:sz w:val="22"/>
                <w:szCs w:val="22"/>
              </w:rPr>
              <w:t>SY 20-21</w:t>
            </w:r>
            <w:r w:rsidR="00F13803">
              <w:rPr>
                <w:rFonts w:cstheme="minorHAnsi"/>
                <w:sz w:val="22"/>
                <w:szCs w:val="22"/>
              </w:rPr>
              <w:t xml:space="preserve">) </w:t>
            </w:r>
            <w:r w:rsidR="00F13803" w:rsidRPr="0049549F">
              <w:rPr>
                <w:rFonts w:cstheme="minorHAnsi"/>
                <w:sz w:val="22"/>
                <w:szCs w:val="22"/>
              </w:rPr>
              <w:t>due</w:t>
            </w:r>
            <w:r w:rsidR="00F13803">
              <w:rPr>
                <w:rFonts w:cstheme="minorHAnsi"/>
                <w:sz w:val="22"/>
                <w:szCs w:val="22"/>
              </w:rPr>
              <w:t xml:space="preserve"> to ODE</w:t>
            </w:r>
            <w:r w:rsidR="00F13803" w:rsidRPr="0049549F">
              <w:rPr>
                <w:rFonts w:cstheme="minorHAnsi"/>
                <w:sz w:val="22"/>
                <w:szCs w:val="22"/>
              </w:rPr>
              <w:t xml:space="preserve"> for districts </w:t>
            </w:r>
            <w:r w:rsidR="00F13803">
              <w:rPr>
                <w:rFonts w:cstheme="minorHAnsi"/>
                <w:b/>
                <w:bCs/>
                <w:sz w:val="22"/>
                <w:szCs w:val="22"/>
              </w:rPr>
              <w:t>with</w:t>
            </w:r>
            <w:r w:rsidR="00F13803" w:rsidRPr="00367ED1">
              <w:rPr>
                <w:rFonts w:cstheme="minorHAnsi"/>
                <w:b/>
                <w:sz w:val="22"/>
                <w:szCs w:val="22"/>
              </w:rPr>
              <w:t xml:space="preserve"> </w:t>
            </w:r>
            <w:r w:rsidR="00F13803">
              <w:rPr>
                <w:rFonts w:cstheme="minorHAnsi"/>
                <w:b/>
                <w:sz w:val="22"/>
                <w:szCs w:val="22"/>
              </w:rPr>
              <w:t xml:space="preserve">summer </w:t>
            </w:r>
            <w:r w:rsidR="00F13803" w:rsidRPr="00367ED1">
              <w:rPr>
                <w:rFonts w:cstheme="minorHAnsi"/>
                <w:b/>
                <w:sz w:val="22"/>
                <w:szCs w:val="22"/>
              </w:rPr>
              <w:t>extension.</w:t>
            </w:r>
          </w:p>
        </w:tc>
        <w:tc>
          <w:tcPr>
            <w:tcW w:w="2695" w:type="dxa"/>
            <w:tcBorders>
              <w:top w:val="single" w:sz="4" w:space="0" w:color="auto"/>
              <w:left w:val="single" w:sz="4" w:space="0" w:color="auto"/>
              <w:bottom w:val="single" w:sz="4" w:space="0" w:color="auto"/>
              <w:right w:val="single" w:sz="4" w:space="0" w:color="auto"/>
            </w:tcBorders>
          </w:tcPr>
          <w:p w14:paraId="38ACFD48" w14:textId="2B89391D" w:rsidR="00F13803" w:rsidRPr="007407C3" w:rsidRDefault="00F13803" w:rsidP="00F13803">
            <w:pPr>
              <w:rPr>
                <w:rFonts w:cstheme="minorHAnsi"/>
                <w:strike/>
                <w:sz w:val="22"/>
                <w:szCs w:val="22"/>
              </w:rPr>
            </w:pPr>
            <w:r w:rsidRPr="0049549F">
              <w:rPr>
                <w:rFonts w:cstheme="minorHAnsi"/>
                <w:sz w:val="22"/>
                <w:szCs w:val="22"/>
              </w:rPr>
              <w:t>November 30, 2021</w:t>
            </w:r>
          </w:p>
        </w:tc>
        <w:tc>
          <w:tcPr>
            <w:tcW w:w="2774" w:type="dxa"/>
            <w:tcBorders>
              <w:top w:val="single" w:sz="4" w:space="0" w:color="auto"/>
              <w:left w:val="single" w:sz="4" w:space="0" w:color="auto"/>
              <w:bottom w:val="single" w:sz="4" w:space="0" w:color="auto"/>
              <w:right w:val="single" w:sz="4" w:space="0" w:color="auto"/>
            </w:tcBorders>
          </w:tcPr>
          <w:p w14:paraId="5F7D73E5" w14:textId="09BC7F8E" w:rsidR="00F13803" w:rsidRDefault="00F13803" w:rsidP="00F13803">
            <w:pPr>
              <w:rPr>
                <w:rFonts w:cstheme="minorHAnsi"/>
                <w:sz w:val="22"/>
                <w:szCs w:val="22"/>
              </w:rPr>
            </w:pPr>
            <w:r w:rsidRPr="0049549F">
              <w:rPr>
                <w:rFonts w:cstheme="minorHAnsi"/>
                <w:sz w:val="22"/>
                <w:szCs w:val="22"/>
              </w:rPr>
              <w:t>Covers programming and expenditures from Apr</w:t>
            </w:r>
            <w:r>
              <w:rPr>
                <w:rFonts w:cstheme="minorHAnsi"/>
                <w:sz w:val="22"/>
                <w:szCs w:val="22"/>
              </w:rPr>
              <w:t>.</w:t>
            </w:r>
            <w:r w:rsidRPr="0049549F">
              <w:rPr>
                <w:rFonts w:cstheme="minorHAnsi"/>
                <w:sz w:val="22"/>
                <w:szCs w:val="22"/>
              </w:rPr>
              <w:t xml:space="preserve"> 1, 2021 – </w:t>
            </w:r>
            <w:r>
              <w:rPr>
                <w:rFonts w:cstheme="minorHAnsi"/>
                <w:sz w:val="22"/>
                <w:szCs w:val="22"/>
              </w:rPr>
              <w:t>September</w:t>
            </w:r>
            <w:r w:rsidRPr="0049549F">
              <w:rPr>
                <w:rFonts w:cstheme="minorHAnsi"/>
                <w:sz w:val="22"/>
                <w:szCs w:val="22"/>
              </w:rPr>
              <w:t xml:space="preserve"> 30, 2021; </w:t>
            </w:r>
            <w:r>
              <w:rPr>
                <w:rFonts w:cstheme="minorHAnsi"/>
                <w:sz w:val="22"/>
                <w:szCs w:val="22"/>
              </w:rPr>
              <w:t>A</w:t>
            </w:r>
            <w:r w:rsidRPr="0049549F">
              <w:rPr>
                <w:rFonts w:cstheme="minorHAnsi"/>
                <w:sz w:val="22"/>
                <w:szCs w:val="22"/>
              </w:rPr>
              <w:t>dditional questions</w:t>
            </w:r>
            <w:r>
              <w:rPr>
                <w:rFonts w:cstheme="minorHAnsi"/>
                <w:sz w:val="22"/>
                <w:szCs w:val="22"/>
              </w:rPr>
              <w:t xml:space="preserve"> added</w:t>
            </w:r>
            <w:r w:rsidRPr="0049549F">
              <w:rPr>
                <w:rFonts w:cstheme="minorHAnsi"/>
                <w:sz w:val="22"/>
                <w:szCs w:val="22"/>
              </w:rPr>
              <w:t xml:space="preserve"> for annual report.</w:t>
            </w:r>
            <w:r w:rsidR="00D83BAC">
              <w:rPr>
                <w:rFonts w:cstheme="minorHAnsi"/>
                <w:sz w:val="22"/>
                <w:szCs w:val="22"/>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AD3EFA1" w14:textId="2FEDD1A3" w:rsidR="00F13803" w:rsidRPr="00E65EA8" w:rsidRDefault="006320D1" w:rsidP="00F13803">
            <w:pPr>
              <w:rPr>
                <w:rFonts w:cstheme="minorHAnsi"/>
                <w:color w:val="000000" w:themeColor="text1"/>
                <w:sz w:val="22"/>
                <w:szCs w:val="22"/>
                <w:u w:val="single"/>
              </w:rPr>
            </w:pPr>
            <w:hyperlink r:id="rId40" w:history="1">
              <w:r w:rsidR="00F13803" w:rsidRPr="00E65EA8">
                <w:rPr>
                  <w:rStyle w:val="Hyperlink"/>
                  <w:rFonts w:cstheme="minorHAnsi"/>
                  <w:sz w:val="22"/>
                  <w:szCs w:val="22"/>
                </w:rPr>
                <w:t>Annual Report Guidance</w:t>
              </w:r>
            </w:hyperlink>
          </w:p>
        </w:tc>
      </w:tr>
      <w:tr w:rsidR="00CB5419" w:rsidRPr="0049549F" w14:paraId="3D095994" w14:textId="77777777" w:rsidTr="00E65EA8">
        <w:tc>
          <w:tcPr>
            <w:tcW w:w="2762" w:type="dxa"/>
            <w:tcBorders>
              <w:top w:val="single" w:sz="4" w:space="0" w:color="auto"/>
              <w:left w:val="single" w:sz="4" w:space="0" w:color="auto"/>
              <w:bottom w:val="single" w:sz="4" w:space="0" w:color="auto"/>
              <w:right w:val="single" w:sz="4" w:space="0" w:color="auto"/>
            </w:tcBorders>
          </w:tcPr>
          <w:p w14:paraId="400B4C1F" w14:textId="66325F03" w:rsidR="00CB5419" w:rsidRPr="00D83BAC" w:rsidRDefault="00CB5419" w:rsidP="00CB5419">
            <w:pPr>
              <w:rPr>
                <w:rFonts w:cstheme="minorHAnsi"/>
                <w:b/>
                <w:sz w:val="22"/>
                <w:szCs w:val="22"/>
              </w:rPr>
            </w:pPr>
            <w:r w:rsidRPr="00D83BAC">
              <w:rPr>
                <w:rFonts w:cstheme="minorHAnsi"/>
                <w:b/>
                <w:sz w:val="22"/>
                <w:szCs w:val="22"/>
              </w:rPr>
              <w:t>SIA:</w:t>
            </w:r>
            <w:r>
              <w:rPr>
                <w:rFonts w:cstheme="minorHAnsi"/>
                <w:sz w:val="22"/>
                <w:szCs w:val="22"/>
              </w:rPr>
              <w:t xml:space="preserve">  Unspent SIA funds from </w:t>
            </w:r>
            <w:r w:rsidRPr="00326957">
              <w:rPr>
                <w:rFonts w:cstheme="minorHAnsi"/>
                <w:b/>
                <w:bCs/>
                <w:sz w:val="22"/>
                <w:szCs w:val="22"/>
              </w:rPr>
              <w:t xml:space="preserve">2020-2021 must </w:t>
            </w:r>
            <w:r>
              <w:rPr>
                <w:rFonts w:cstheme="minorHAnsi"/>
                <w:sz w:val="22"/>
                <w:szCs w:val="22"/>
              </w:rPr>
              <w:t>be returned to ODE.</w:t>
            </w:r>
          </w:p>
        </w:tc>
        <w:tc>
          <w:tcPr>
            <w:tcW w:w="2695" w:type="dxa"/>
            <w:tcBorders>
              <w:top w:val="single" w:sz="4" w:space="0" w:color="auto"/>
              <w:left w:val="single" w:sz="4" w:space="0" w:color="auto"/>
              <w:bottom w:val="single" w:sz="4" w:space="0" w:color="auto"/>
              <w:right w:val="single" w:sz="4" w:space="0" w:color="auto"/>
            </w:tcBorders>
          </w:tcPr>
          <w:p w14:paraId="0C741795" w14:textId="4DC8A5BE" w:rsidR="00CB5419" w:rsidRPr="0049549F" w:rsidRDefault="00CB5419" w:rsidP="00CB5419">
            <w:pPr>
              <w:rPr>
                <w:rFonts w:cstheme="minorHAnsi"/>
                <w:sz w:val="22"/>
                <w:szCs w:val="22"/>
              </w:rPr>
            </w:pPr>
            <w:r>
              <w:rPr>
                <w:rFonts w:cstheme="minorHAnsi"/>
                <w:sz w:val="22"/>
                <w:szCs w:val="22"/>
              </w:rPr>
              <w:t>30 days to initiate from</w:t>
            </w:r>
            <w:r w:rsidR="00F86F66">
              <w:rPr>
                <w:rFonts w:cstheme="minorHAnsi"/>
                <w:sz w:val="22"/>
                <w:szCs w:val="22"/>
              </w:rPr>
              <w:t xml:space="preserve"> </w:t>
            </w:r>
            <w:r>
              <w:rPr>
                <w:rFonts w:cstheme="minorHAnsi"/>
                <w:sz w:val="22"/>
                <w:szCs w:val="22"/>
              </w:rPr>
              <w:t>date of ODE email.</w:t>
            </w:r>
          </w:p>
        </w:tc>
        <w:tc>
          <w:tcPr>
            <w:tcW w:w="2774" w:type="dxa"/>
            <w:tcBorders>
              <w:top w:val="single" w:sz="4" w:space="0" w:color="auto"/>
              <w:left w:val="single" w:sz="4" w:space="0" w:color="auto"/>
              <w:bottom w:val="single" w:sz="4" w:space="0" w:color="auto"/>
              <w:right w:val="single" w:sz="4" w:space="0" w:color="auto"/>
            </w:tcBorders>
          </w:tcPr>
          <w:p w14:paraId="5CB96C32" w14:textId="38F3B880" w:rsidR="00CB5419" w:rsidRPr="0049549F" w:rsidRDefault="00CB5419" w:rsidP="00CB5419">
            <w:pPr>
              <w:rPr>
                <w:rFonts w:cstheme="minorHAnsi"/>
                <w:sz w:val="22"/>
                <w:szCs w:val="22"/>
              </w:rPr>
            </w:pPr>
            <w:r>
              <w:rPr>
                <w:rFonts w:cstheme="minorHAnsi"/>
                <w:sz w:val="22"/>
                <w:szCs w:val="22"/>
              </w:rPr>
              <w:t>Once 3</w:t>
            </w:r>
            <w:r w:rsidRPr="0089400F">
              <w:rPr>
                <w:rFonts w:cstheme="minorHAnsi"/>
                <w:sz w:val="22"/>
                <w:szCs w:val="22"/>
                <w:vertAlign w:val="superscript"/>
              </w:rPr>
              <w:t>rd</w:t>
            </w:r>
            <w:r>
              <w:rPr>
                <w:rFonts w:cstheme="minorHAnsi"/>
                <w:sz w:val="22"/>
                <w:szCs w:val="22"/>
              </w:rPr>
              <w:t xml:space="preserve"> Progress Report and Annual Report is reviewed by ODE, ODE will contact districts with the process and form to complete to return unspent </w:t>
            </w:r>
            <w:r w:rsidRPr="00861F37">
              <w:rPr>
                <w:rFonts w:cstheme="minorHAnsi"/>
                <w:b/>
                <w:sz w:val="22"/>
                <w:szCs w:val="22"/>
              </w:rPr>
              <w:t>20-21 SY</w:t>
            </w:r>
            <w:r>
              <w:rPr>
                <w:rFonts w:cstheme="minorHAnsi"/>
                <w:sz w:val="22"/>
                <w:szCs w:val="22"/>
              </w:rPr>
              <w:t xml:space="preserve"> funds.  30 days to initiate from date of email.</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078956D" w14:textId="78F9E79B" w:rsidR="00CB5419" w:rsidRDefault="006320D1" w:rsidP="00CB5419">
            <w:hyperlink r:id="rId41" w:history="1">
              <w:r w:rsidR="00CB5419" w:rsidRPr="00D83BAC">
                <w:rPr>
                  <w:rStyle w:val="Hyperlink"/>
                  <w:rFonts w:cstheme="minorHAnsi"/>
                  <w:sz w:val="22"/>
                  <w:szCs w:val="22"/>
                </w:rPr>
                <w:t>Fiscal Return to the ODE form</w:t>
              </w:r>
            </w:hyperlink>
          </w:p>
        </w:tc>
      </w:tr>
      <w:tr w:rsidR="00E20128" w:rsidRPr="0049549F" w14:paraId="1251E1E1" w14:textId="77777777" w:rsidTr="00E20128">
        <w:tc>
          <w:tcPr>
            <w:tcW w:w="2762" w:type="dxa"/>
            <w:tcBorders>
              <w:top w:val="single" w:sz="4" w:space="0" w:color="auto"/>
              <w:left w:val="single" w:sz="4" w:space="0" w:color="auto"/>
              <w:bottom w:val="single" w:sz="4" w:space="0" w:color="auto"/>
              <w:right w:val="single" w:sz="4" w:space="0" w:color="auto"/>
            </w:tcBorders>
            <w:shd w:val="clear" w:color="auto" w:fill="FFB8CB"/>
          </w:tcPr>
          <w:p w14:paraId="1C0AC199" w14:textId="46399E16" w:rsidR="00E20128" w:rsidRPr="00E20128" w:rsidRDefault="00E20128" w:rsidP="00E20128">
            <w:pPr>
              <w:rPr>
                <w:rFonts w:cstheme="minorHAnsi"/>
                <w:sz w:val="22"/>
                <w:szCs w:val="22"/>
              </w:rPr>
            </w:pPr>
            <w:r w:rsidRPr="00D83BAC">
              <w:rPr>
                <w:rFonts w:cstheme="minorHAnsi"/>
                <w:b/>
                <w:sz w:val="22"/>
                <w:szCs w:val="22"/>
              </w:rPr>
              <w:t>Early Indicators and Intervention System:</w:t>
            </w:r>
            <w:r w:rsidRPr="00E20128">
              <w:rPr>
                <w:rFonts w:cstheme="minorHAnsi"/>
                <w:sz w:val="22"/>
                <w:szCs w:val="22"/>
              </w:rPr>
              <w:t xml:space="preserve">  </w:t>
            </w:r>
            <w:r w:rsidRPr="00E20128">
              <w:t>2021-23 Intent to Utilize due to ODE.</w:t>
            </w:r>
          </w:p>
        </w:tc>
        <w:tc>
          <w:tcPr>
            <w:tcW w:w="2695" w:type="dxa"/>
            <w:tcBorders>
              <w:top w:val="single" w:sz="4" w:space="0" w:color="auto"/>
              <w:left w:val="single" w:sz="4" w:space="0" w:color="auto"/>
              <w:bottom w:val="single" w:sz="4" w:space="0" w:color="auto"/>
              <w:right w:val="single" w:sz="4" w:space="0" w:color="auto"/>
            </w:tcBorders>
            <w:shd w:val="clear" w:color="auto" w:fill="FFB8CB"/>
          </w:tcPr>
          <w:p w14:paraId="63B1D8A8" w14:textId="021DA209" w:rsidR="00E20128" w:rsidRPr="00E20128" w:rsidRDefault="00E20128" w:rsidP="00E20128">
            <w:pPr>
              <w:rPr>
                <w:rFonts w:cstheme="minorHAnsi"/>
                <w:sz w:val="22"/>
                <w:szCs w:val="22"/>
              </w:rPr>
            </w:pPr>
            <w:r>
              <w:rPr>
                <w:rFonts w:cstheme="minorHAnsi"/>
                <w:sz w:val="22"/>
                <w:szCs w:val="22"/>
              </w:rPr>
              <w:t>Nov</w:t>
            </w:r>
            <w:r w:rsidRPr="00E20128">
              <w:rPr>
                <w:rFonts w:cstheme="minorHAnsi"/>
                <w:sz w:val="22"/>
                <w:szCs w:val="22"/>
              </w:rPr>
              <w:t>ember 30, 2021</w:t>
            </w:r>
            <w:r>
              <w:rPr>
                <w:rFonts w:cstheme="minorHAnsi"/>
                <w:sz w:val="22"/>
                <w:szCs w:val="22"/>
              </w:rPr>
              <w:t xml:space="preserve"> (deadline extended to this date)</w:t>
            </w:r>
          </w:p>
        </w:tc>
        <w:tc>
          <w:tcPr>
            <w:tcW w:w="2774" w:type="dxa"/>
            <w:tcBorders>
              <w:top w:val="single" w:sz="4" w:space="0" w:color="auto"/>
              <w:left w:val="single" w:sz="4" w:space="0" w:color="auto"/>
              <w:bottom w:val="single" w:sz="4" w:space="0" w:color="auto"/>
              <w:right w:val="single" w:sz="4" w:space="0" w:color="auto"/>
            </w:tcBorders>
            <w:shd w:val="clear" w:color="auto" w:fill="FFB8CB"/>
          </w:tcPr>
          <w:p w14:paraId="38D18936" w14:textId="7545659A" w:rsidR="00E20128" w:rsidRPr="00E20128" w:rsidRDefault="00E20128" w:rsidP="00E20128">
            <w:pPr>
              <w:rPr>
                <w:rFonts w:cstheme="minorHAnsi"/>
                <w:sz w:val="22"/>
                <w:szCs w:val="22"/>
              </w:rPr>
            </w:pPr>
            <w:r w:rsidRPr="00E20128">
              <w:rPr>
                <w:rFonts w:cstheme="minorHAnsi"/>
                <w:sz w:val="22"/>
                <w:szCs w:val="22"/>
              </w:rPr>
              <w:t>This investment does not require an application or plan approval from ODE. ODE will use the Intent to Utilize information to execute a grant agreement that outlines eligible uses. </w:t>
            </w:r>
          </w:p>
        </w:tc>
        <w:tc>
          <w:tcPr>
            <w:tcW w:w="2559" w:type="dxa"/>
            <w:tcBorders>
              <w:top w:val="single" w:sz="4" w:space="0" w:color="auto"/>
              <w:left w:val="single" w:sz="4" w:space="0" w:color="auto"/>
              <w:bottom w:val="single" w:sz="4" w:space="0" w:color="auto"/>
              <w:right w:val="single" w:sz="4" w:space="0" w:color="auto"/>
            </w:tcBorders>
            <w:shd w:val="clear" w:color="auto" w:fill="FFB8CB"/>
          </w:tcPr>
          <w:p w14:paraId="660EE92B" w14:textId="59B4EAF6" w:rsidR="00E20128" w:rsidRPr="00E20128" w:rsidRDefault="006320D1" w:rsidP="00E20128">
            <w:pPr>
              <w:rPr>
                <w:rFonts w:cstheme="minorHAnsi"/>
                <w:sz w:val="22"/>
                <w:szCs w:val="22"/>
              </w:rPr>
            </w:pPr>
            <w:hyperlink r:id="rId42" w:history="1">
              <w:r w:rsidR="00E20128" w:rsidRPr="00E20128">
                <w:rPr>
                  <w:rStyle w:val="Hyperlink"/>
                  <w:rFonts w:cstheme="minorHAnsi"/>
                  <w:sz w:val="22"/>
                  <w:szCs w:val="22"/>
                </w:rPr>
                <w:t>Early Indicator and Intervention System (EIIS)</w:t>
              </w:r>
            </w:hyperlink>
            <w:r w:rsidR="00E20128">
              <w:rPr>
                <w:rFonts w:cstheme="minorHAnsi"/>
                <w:sz w:val="22"/>
                <w:szCs w:val="22"/>
              </w:rPr>
              <w:t xml:space="preserve"> website</w:t>
            </w:r>
          </w:p>
          <w:p w14:paraId="5989B0D6" w14:textId="514734BE" w:rsidR="00E20128" w:rsidRPr="00E20128" w:rsidRDefault="006320D1" w:rsidP="00E20128">
            <w:hyperlink r:id="rId43" w:history="1">
              <w:r w:rsidR="00E20128" w:rsidRPr="00E20128">
                <w:rPr>
                  <w:rStyle w:val="Hyperlink"/>
                  <w:rFonts w:cstheme="minorHAnsi"/>
                  <w:sz w:val="22"/>
                  <w:szCs w:val="22"/>
                </w:rPr>
                <w:t>2021-23 EIIS Intent to Utilize form</w:t>
              </w:r>
            </w:hyperlink>
            <w:r w:rsidR="00E20128">
              <w:rPr>
                <w:rFonts w:cstheme="minorHAnsi"/>
                <w:sz w:val="22"/>
                <w:szCs w:val="22"/>
              </w:rPr>
              <w:t xml:space="preserve">. </w:t>
            </w:r>
            <w:hyperlink r:id="rId44" w:history="1">
              <w:r w:rsidR="00E20128" w:rsidRPr="00E20128">
                <w:rPr>
                  <w:rStyle w:val="Hyperlink"/>
                  <w:rFonts w:cstheme="minorHAnsi"/>
                  <w:sz w:val="22"/>
                  <w:szCs w:val="22"/>
                </w:rPr>
                <w:t xml:space="preserve">EIIS Grant in Aid webpage </w:t>
              </w:r>
            </w:hyperlink>
            <w:r w:rsidR="00E20128">
              <w:rPr>
                <w:rFonts w:cstheme="minorHAnsi"/>
                <w:sz w:val="22"/>
                <w:szCs w:val="22"/>
              </w:rPr>
              <w:t xml:space="preserve"> </w:t>
            </w:r>
            <w:hyperlink r:id="rId45" w:history="1">
              <w:r w:rsidR="00E20128" w:rsidRPr="00E20128">
                <w:rPr>
                  <w:rStyle w:val="Hyperlink"/>
                  <w:rFonts w:cstheme="minorHAnsi"/>
                  <w:sz w:val="22"/>
                  <w:szCs w:val="22"/>
                </w:rPr>
                <w:t>Allocation Amounts</w:t>
              </w:r>
            </w:hyperlink>
            <w:r w:rsidR="00E20128">
              <w:rPr>
                <w:rFonts w:cstheme="minorHAnsi"/>
                <w:sz w:val="22"/>
                <w:szCs w:val="22"/>
              </w:rPr>
              <w:t xml:space="preserve"> Contact person </w:t>
            </w:r>
            <w:hyperlink r:id="rId46" w:history="1">
              <w:r w:rsidR="00E20128" w:rsidRPr="00E20128">
                <w:rPr>
                  <w:rStyle w:val="Hyperlink"/>
                  <w:rFonts w:cstheme="minorHAnsi"/>
                  <w:sz w:val="22"/>
                  <w:szCs w:val="22"/>
                </w:rPr>
                <w:t>Saskia Dresler</w:t>
              </w:r>
            </w:hyperlink>
          </w:p>
        </w:tc>
      </w:tr>
      <w:tr w:rsidR="00E20128" w:rsidRPr="0049549F" w14:paraId="28E59675" w14:textId="77777777" w:rsidTr="00E20128">
        <w:tc>
          <w:tcPr>
            <w:tcW w:w="2762" w:type="dxa"/>
            <w:tcBorders>
              <w:top w:val="single" w:sz="4" w:space="0" w:color="auto"/>
              <w:left w:val="single" w:sz="4" w:space="0" w:color="auto"/>
              <w:bottom w:val="single" w:sz="4" w:space="0" w:color="auto"/>
              <w:right w:val="single" w:sz="4" w:space="0" w:color="auto"/>
            </w:tcBorders>
            <w:shd w:val="clear" w:color="auto" w:fill="FFB8CB"/>
          </w:tcPr>
          <w:p w14:paraId="083B4DBC" w14:textId="439C868E" w:rsidR="00E20128" w:rsidRPr="00E20128" w:rsidRDefault="00E20128" w:rsidP="00E20128">
            <w:pPr>
              <w:rPr>
                <w:rFonts w:cstheme="minorHAnsi"/>
                <w:sz w:val="22"/>
                <w:szCs w:val="22"/>
              </w:rPr>
            </w:pPr>
            <w:r w:rsidRPr="00D83BAC">
              <w:rPr>
                <w:rFonts w:cstheme="minorHAnsi"/>
                <w:b/>
                <w:sz w:val="22"/>
                <w:szCs w:val="22"/>
              </w:rPr>
              <w:t>Early Indicators and Intervention System:</w:t>
            </w:r>
            <w:r w:rsidRPr="00E20128">
              <w:rPr>
                <w:rFonts w:cstheme="minorHAnsi"/>
                <w:sz w:val="22"/>
                <w:szCs w:val="22"/>
              </w:rPr>
              <w:t xml:space="preserve">  ODE will start contacting districts to start the grant agreement and allocation process.  </w:t>
            </w:r>
          </w:p>
        </w:tc>
        <w:tc>
          <w:tcPr>
            <w:tcW w:w="2695" w:type="dxa"/>
            <w:tcBorders>
              <w:top w:val="single" w:sz="4" w:space="0" w:color="auto"/>
              <w:left w:val="single" w:sz="4" w:space="0" w:color="auto"/>
              <w:bottom w:val="single" w:sz="4" w:space="0" w:color="auto"/>
              <w:right w:val="single" w:sz="4" w:space="0" w:color="auto"/>
            </w:tcBorders>
            <w:shd w:val="clear" w:color="auto" w:fill="FFB8CB"/>
          </w:tcPr>
          <w:p w14:paraId="6621D865" w14:textId="63CB32A2" w:rsidR="00E20128" w:rsidRDefault="00E20128" w:rsidP="00E20128">
            <w:pPr>
              <w:rPr>
                <w:rFonts w:cstheme="minorHAnsi"/>
                <w:sz w:val="22"/>
                <w:szCs w:val="22"/>
              </w:rPr>
            </w:pPr>
            <w:r>
              <w:rPr>
                <w:rFonts w:cstheme="minorHAnsi"/>
                <w:sz w:val="22"/>
                <w:szCs w:val="22"/>
              </w:rPr>
              <w:t>December 15, 2021 (</w:t>
            </w:r>
            <w:r w:rsidRPr="00E20128">
              <w:rPr>
                <w:rFonts w:cstheme="minorHAnsi"/>
                <w:sz w:val="22"/>
                <w:szCs w:val="22"/>
              </w:rPr>
              <w:t>Approximately two weeks after the deadline)</w:t>
            </w:r>
          </w:p>
        </w:tc>
        <w:tc>
          <w:tcPr>
            <w:tcW w:w="2774" w:type="dxa"/>
            <w:tcBorders>
              <w:top w:val="single" w:sz="4" w:space="0" w:color="auto"/>
              <w:left w:val="single" w:sz="4" w:space="0" w:color="auto"/>
              <w:bottom w:val="single" w:sz="4" w:space="0" w:color="auto"/>
              <w:right w:val="single" w:sz="4" w:space="0" w:color="auto"/>
            </w:tcBorders>
            <w:shd w:val="clear" w:color="auto" w:fill="FFB8CB"/>
          </w:tcPr>
          <w:p w14:paraId="3B779640" w14:textId="0BED41DE" w:rsidR="00E20128" w:rsidRPr="00E20128" w:rsidRDefault="00E20128" w:rsidP="00E20128">
            <w:pPr>
              <w:rPr>
                <w:rFonts w:cstheme="minorHAnsi"/>
                <w:sz w:val="22"/>
                <w:szCs w:val="22"/>
              </w:rPr>
            </w:pPr>
            <w:r w:rsidRPr="00E20128">
              <w:rPr>
                <w:rFonts w:cstheme="minorHAnsi"/>
                <w:sz w:val="22"/>
                <w:szCs w:val="22"/>
              </w:rPr>
              <w:t>Districts will be able to claim eligible expenditures back to July 1, 2021.</w:t>
            </w:r>
          </w:p>
        </w:tc>
        <w:tc>
          <w:tcPr>
            <w:tcW w:w="2559" w:type="dxa"/>
            <w:tcBorders>
              <w:top w:val="single" w:sz="4" w:space="0" w:color="auto"/>
              <w:left w:val="single" w:sz="4" w:space="0" w:color="auto"/>
              <w:bottom w:val="single" w:sz="4" w:space="0" w:color="auto"/>
              <w:right w:val="single" w:sz="4" w:space="0" w:color="auto"/>
            </w:tcBorders>
            <w:shd w:val="clear" w:color="auto" w:fill="FFB8CB"/>
          </w:tcPr>
          <w:p w14:paraId="75CBDCE1" w14:textId="77777777" w:rsidR="00E20128" w:rsidRPr="00E20128" w:rsidRDefault="00E20128" w:rsidP="00E20128">
            <w:pPr>
              <w:rPr>
                <w:rFonts w:cstheme="minorHAnsi"/>
                <w:sz w:val="22"/>
                <w:szCs w:val="22"/>
              </w:rPr>
            </w:pPr>
          </w:p>
        </w:tc>
      </w:tr>
      <w:tr w:rsidR="00F13803" w:rsidRPr="0049549F" w14:paraId="4C9A26EE"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AB47E6" w14:textId="0F6F0235" w:rsidR="00F13803" w:rsidRDefault="00F13803" w:rsidP="00F13803">
            <w:pPr>
              <w:rPr>
                <w:rFonts w:cstheme="minorHAnsi"/>
                <w:sz w:val="22"/>
                <w:szCs w:val="22"/>
              </w:rPr>
            </w:pPr>
            <w:r w:rsidRPr="00D83BAC">
              <w:rPr>
                <w:rFonts w:cstheme="minorHAnsi"/>
                <w:b/>
                <w:sz w:val="22"/>
                <w:szCs w:val="22"/>
              </w:rPr>
              <w:t>High School Success:</w:t>
            </w:r>
            <w:r>
              <w:rPr>
                <w:rFonts w:cstheme="minorHAnsi"/>
                <w:sz w:val="22"/>
                <w:szCs w:val="22"/>
              </w:rPr>
              <w:t xml:space="preserve"> Check-in or Formal Review on required action steps in order to meet eligibility requirements, if applicable.</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F2441B" w14:textId="631CA2DE" w:rsidR="00F13803" w:rsidRDefault="00F13803" w:rsidP="00F13803">
            <w:pPr>
              <w:rPr>
                <w:rFonts w:cstheme="minorHAnsi"/>
                <w:sz w:val="22"/>
                <w:szCs w:val="22"/>
              </w:rPr>
            </w:pPr>
            <w:r>
              <w:rPr>
                <w:rFonts w:cstheme="minorHAnsi"/>
                <w:sz w:val="22"/>
                <w:szCs w:val="22"/>
              </w:rPr>
              <w:t>December 15, 2021</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F2B9BE6"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7088318" w14:textId="0F240BD9" w:rsidR="00F13803" w:rsidRPr="00E20128" w:rsidRDefault="006320D1" w:rsidP="00F13803">
            <w:pPr>
              <w:rPr>
                <w:rFonts w:cstheme="minorHAnsi"/>
                <w:sz w:val="22"/>
                <w:szCs w:val="22"/>
              </w:rPr>
            </w:pPr>
            <w:hyperlink r:id="rId47" w:history="1">
              <w:r w:rsidR="00E20128" w:rsidRPr="00E20128">
                <w:rPr>
                  <w:rStyle w:val="Hyperlink"/>
                  <w:rFonts w:cstheme="minorHAnsi"/>
                  <w:sz w:val="22"/>
                  <w:szCs w:val="22"/>
                </w:rPr>
                <w:t>High School Success website</w:t>
              </w:r>
            </w:hyperlink>
          </w:p>
        </w:tc>
      </w:tr>
      <w:tr w:rsidR="00BC0760" w:rsidRPr="0049549F" w14:paraId="13CBB3EA" w14:textId="77777777" w:rsidTr="00BC0760">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E4DAB8" w14:textId="59006016" w:rsidR="00BC0760" w:rsidRPr="00D83BAC" w:rsidRDefault="00BC0760" w:rsidP="00BC0760">
            <w:pPr>
              <w:rPr>
                <w:rFonts w:cstheme="minorHAnsi"/>
                <w:b/>
                <w:sz w:val="22"/>
                <w:szCs w:val="22"/>
              </w:rPr>
            </w:pPr>
            <w:r>
              <w:rPr>
                <w:rFonts w:cstheme="minorHAnsi"/>
                <w:b/>
                <w:sz w:val="22"/>
                <w:szCs w:val="22"/>
              </w:rPr>
              <w:t xml:space="preserve">ESSA CIP Budget Narratives:  </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A7A13A" w14:textId="6A7D11B0" w:rsidR="00BC0760" w:rsidRDefault="00BC0760" w:rsidP="00BC0760">
            <w:pPr>
              <w:rPr>
                <w:rFonts w:cstheme="minorHAnsi"/>
                <w:sz w:val="22"/>
                <w:szCs w:val="22"/>
              </w:rPr>
            </w:pPr>
            <w:r>
              <w:rPr>
                <w:rFonts w:cstheme="minorHAnsi"/>
                <w:sz w:val="22"/>
                <w:szCs w:val="22"/>
              </w:rPr>
              <w:t>December 15, 2021</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E12CD9" w14:textId="7D40C655" w:rsidR="00BC0760" w:rsidRDefault="00BC0760" w:rsidP="00BC0760">
            <w:pPr>
              <w:rPr>
                <w:rFonts w:cstheme="minorHAnsi"/>
                <w:sz w:val="22"/>
                <w:szCs w:val="22"/>
              </w:rPr>
            </w:pPr>
            <w:r>
              <w:rPr>
                <w:b/>
                <w:bCs/>
                <w:sz w:val="22"/>
                <w:szCs w:val="22"/>
              </w:rPr>
              <w:t>A</w:t>
            </w:r>
            <w:r w:rsidRPr="00BC0760">
              <w:rPr>
                <w:b/>
                <w:bCs/>
                <w:sz w:val="22"/>
                <w:szCs w:val="22"/>
              </w:rPr>
              <w:t xml:space="preserve">ny remaining Budget Narratives </w:t>
            </w:r>
            <w:r>
              <w:rPr>
                <w:b/>
                <w:bCs/>
                <w:sz w:val="22"/>
                <w:szCs w:val="22"/>
              </w:rPr>
              <w:t xml:space="preserve">must </w:t>
            </w:r>
            <w:r w:rsidRPr="00BC0760">
              <w:rPr>
                <w:b/>
                <w:bCs/>
                <w:sz w:val="22"/>
                <w:szCs w:val="22"/>
              </w:rPr>
              <w:t>be submitted no later than December 15</w:t>
            </w:r>
            <w:r w:rsidRPr="00BC0760">
              <w:rPr>
                <w:b/>
                <w:bCs/>
                <w:sz w:val="22"/>
                <w:szCs w:val="22"/>
                <w:vertAlign w:val="superscript"/>
              </w:rPr>
              <w:t>th</w:t>
            </w:r>
            <w:r w:rsidRPr="00BC0760">
              <w:rPr>
                <w:sz w:val="22"/>
                <w:szCs w:val="22"/>
              </w:rPr>
              <w:t xml:space="preserve"> to allow program specialists to review submissions in a </w:t>
            </w:r>
            <w:r w:rsidRPr="00BC0760">
              <w:rPr>
                <w:sz w:val="22"/>
                <w:szCs w:val="22"/>
              </w:rPr>
              <w:lastRenderedPageBreak/>
              <w:t>timely manner prior to the holiday break.</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82678F" w14:textId="71778E06" w:rsidR="00BC0760" w:rsidRDefault="00BC0760" w:rsidP="00BC0760">
            <w:r w:rsidRPr="00BC0760">
              <w:rPr>
                <w:sz w:val="22"/>
                <w:szCs w:val="22"/>
              </w:rPr>
              <w:lastRenderedPageBreak/>
              <w:t xml:space="preserve">If your district has not yet submitted a particular narrative, please reach out to the appropriate program specialist with questions or for support. </w:t>
            </w:r>
          </w:p>
        </w:tc>
      </w:tr>
      <w:tr w:rsidR="00F13803" w:rsidRPr="0049549F" w14:paraId="484180F3" w14:textId="77777777" w:rsidTr="0096611F">
        <w:tc>
          <w:tcPr>
            <w:tcW w:w="2762" w:type="dxa"/>
            <w:tcBorders>
              <w:top w:val="single" w:sz="4" w:space="0" w:color="auto"/>
              <w:left w:val="single" w:sz="4" w:space="0" w:color="auto"/>
              <w:bottom w:val="single" w:sz="4" w:space="0" w:color="auto"/>
              <w:right w:val="single" w:sz="4" w:space="0" w:color="auto"/>
            </w:tcBorders>
            <w:shd w:val="clear" w:color="auto" w:fill="FFB8CB"/>
          </w:tcPr>
          <w:p w14:paraId="3A0EE4E2" w14:textId="5914CDA6" w:rsidR="00F13803" w:rsidRPr="0049549F" w:rsidRDefault="00F13803" w:rsidP="00F13803">
            <w:pPr>
              <w:rPr>
                <w:rFonts w:cstheme="minorHAnsi"/>
                <w:sz w:val="22"/>
                <w:szCs w:val="22"/>
              </w:rPr>
            </w:pPr>
            <w:r w:rsidRPr="00D83BAC">
              <w:rPr>
                <w:rFonts w:cstheme="minorHAnsi"/>
                <w:b/>
                <w:sz w:val="22"/>
                <w:szCs w:val="22"/>
              </w:rPr>
              <w:t>Early Indicators and Intervention System:</w:t>
            </w:r>
            <w:r>
              <w:rPr>
                <w:rFonts w:cstheme="minorHAnsi"/>
                <w:sz w:val="22"/>
                <w:szCs w:val="22"/>
              </w:rPr>
              <w:t xml:space="preserve"> 2021-2023 Grant Agreements signed and returned to ODE.</w:t>
            </w:r>
          </w:p>
        </w:tc>
        <w:tc>
          <w:tcPr>
            <w:tcW w:w="2695" w:type="dxa"/>
            <w:tcBorders>
              <w:top w:val="single" w:sz="4" w:space="0" w:color="auto"/>
              <w:left w:val="single" w:sz="4" w:space="0" w:color="auto"/>
              <w:bottom w:val="single" w:sz="4" w:space="0" w:color="auto"/>
              <w:right w:val="single" w:sz="4" w:space="0" w:color="auto"/>
            </w:tcBorders>
            <w:shd w:val="clear" w:color="auto" w:fill="FFB8CB"/>
          </w:tcPr>
          <w:p w14:paraId="686F9275" w14:textId="3F85A0DA" w:rsidR="00F13803" w:rsidRDefault="00F13803" w:rsidP="00F13803">
            <w:pPr>
              <w:rPr>
                <w:rFonts w:cstheme="minorHAnsi"/>
                <w:sz w:val="22"/>
                <w:szCs w:val="22"/>
              </w:rPr>
            </w:pPr>
            <w:r>
              <w:rPr>
                <w:rFonts w:cstheme="minorHAnsi"/>
                <w:sz w:val="22"/>
                <w:szCs w:val="22"/>
              </w:rPr>
              <w:t>December 31, 2021</w:t>
            </w:r>
          </w:p>
        </w:tc>
        <w:tc>
          <w:tcPr>
            <w:tcW w:w="2774" w:type="dxa"/>
            <w:tcBorders>
              <w:top w:val="single" w:sz="4" w:space="0" w:color="auto"/>
              <w:left w:val="single" w:sz="4" w:space="0" w:color="auto"/>
              <w:bottom w:val="single" w:sz="4" w:space="0" w:color="auto"/>
              <w:right w:val="single" w:sz="4" w:space="0" w:color="auto"/>
            </w:tcBorders>
            <w:shd w:val="clear" w:color="auto" w:fill="FFB8CB"/>
          </w:tcPr>
          <w:p w14:paraId="1B5282F9"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FB8CB"/>
          </w:tcPr>
          <w:p w14:paraId="07F313E5" w14:textId="77777777" w:rsidR="00E20128" w:rsidRPr="00E20128" w:rsidRDefault="006320D1" w:rsidP="00E20128">
            <w:pPr>
              <w:rPr>
                <w:rFonts w:cstheme="minorHAnsi"/>
                <w:sz w:val="22"/>
                <w:szCs w:val="22"/>
              </w:rPr>
            </w:pPr>
            <w:hyperlink r:id="rId48" w:history="1">
              <w:r w:rsidR="00E20128" w:rsidRPr="00E20128">
                <w:rPr>
                  <w:rStyle w:val="Hyperlink"/>
                  <w:rFonts w:cstheme="minorHAnsi"/>
                  <w:sz w:val="22"/>
                  <w:szCs w:val="22"/>
                </w:rPr>
                <w:t>Early Indicator and Intervention System (EIIS)</w:t>
              </w:r>
            </w:hyperlink>
            <w:r w:rsidR="00E20128">
              <w:rPr>
                <w:rFonts w:cstheme="minorHAnsi"/>
                <w:sz w:val="22"/>
                <w:szCs w:val="22"/>
              </w:rPr>
              <w:t xml:space="preserve"> website</w:t>
            </w:r>
          </w:p>
          <w:p w14:paraId="47775696" w14:textId="134EE274" w:rsidR="00F13803" w:rsidRPr="005F65AA" w:rsidRDefault="006320D1" w:rsidP="00E20128">
            <w:pPr>
              <w:rPr>
                <w:rFonts w:cstheme="minorHAnsi"/>
                <w:strike/>
                <w:sz w:val="22"/>
                <w:szCs w:val="22"/>
              </w:rPr>
            </w:pPr>
            <w:hyperlink r:id="rId49" w:history="1">
              <w:r w:rsidR="00E20128" w:rsidRPr="00E20128">
                <w:rPr>
                  <w:rStyle w:val="Hyperlink"/>
                  <w:rFonts w:cstheme="minorHAnsi"/>
                  <w:sz w:val="22"/>
                  <w:szCs w:val="22"/>
                </w:rPr>
                <w:t>2021-23 EIIS Intent to Utilize form</w:t>
              </w:r>
            </w:hyperlink>
            <w:r w:rsidR="00E20128">
              <w:rPr>
                <w:rFonts w:cstheme="minorHAnsi"/>
                <w:sz w:val="22"/>
                <w:szCs w:val="22"/>
              </w:rPr>
              <w:t xml:space="preserve">. </w:t>
            </w:r>
            <w:hyperlink r:id="rId50" w:history="1">
              <w:r w:rsidR="00E20128" w:rsidRPr="00E20128">
                <w:rPr>
                  <w:rStyle w:val="Hyperlink"/>
                  <w:rFonts w:cstheme="minorHAnsi"/>
                  <w:sz w:val="22"/>
                  <w:szCs w:val="22"/>
                </w:rPr>
                <w:t xml:space="preserve">EIIS Grant in Aid webpage </w:t>
              </w:r>
            </w:hyperlink>
            <w:r w:rsidR="00E20128">
              <w:rPr>
                <w:rFonts w:cstheme="minorHAnsi"/>
                <w:sz w:val="22"/>
                <w:szCs w:val="22"/>
              </w:rPr>
              <w:t xml:space="preserve"> </w:t>
            </w:r>
            <w:hyperlink r:id="rId51" w:history="1">
              <w:r w:rsidR="00E20128" w:rsidRPr="00E20128">
                <w:rPr>
                  <w:rStyle w:val="Hyperlink"/>
                  <w:rFonts w:cstheme="minorHAnsi"/>
                  <w:sz w:val="22"/>
                  <w:szCs w:val="22"/>
                </w:rPr>
                <w:t>Allocation Amounts</w:t>
              </w:r>
            </w:hyperlink>
            <w:r w:rsidR="00E20128">
              <w:rPr>
                <w:rFonts w:cstheme="minorHAnsi"/>
                <w:sz w:val="22"/>
                <w:szCs w:val="22"/>
              </w:rPr>
              <w:t xml:space="preserve"> Contact person </w:t>
            </w:r>
            <w:hyperlink r:id="rId52" w:history="1">
              <w:r w:rsidR="00E20128" w:rsidRPr="00E20128">
                <w:rPr>
                  <w:rStyle w:val="Hyperlink"/>
                  <w:rFonts w:cstheme="minorHAnsi"/>
                  <w:sz w:val="22"/>
                  <w:szCs w:val="22"/>
                </w:rPr>
                <w:t>Saskia Dresler</w:t>
              </w:r>
            </w:hyperlink>
          </w:p>
        </w:tc>
      </w:tr>
      <w:tr w:rsidR="00F13803" w:rsidRPr="0049549F" w14:paraId="1800B4B2" w14:textId="77777777" w:rsidTr="00E1424C">
        <w:tc>
          <w:tcPr>
            <w:tcW w:w="2762" w:type="dxa"/>
            <w:tcBorders>
              <w:top w:val="single" w:sz="4" w:space="0" w:color="auto"/>
              <w:left w:val="single" w:sz="4" w:space="0" w:color="auto"/>
              <w:bottom w:val="single" w:sz="4" w:space="0" w:color="auto"/>
              <w:right w:val="single" w:sz="4" w:space="0" w:color="auto"/>
            </w:tcBorders>
          </w:tcPr>
          <w:p w14:paraId="231840CE" w14:textId="2CCADA51" w:rsidR="00F13803"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rsidRPr="0049549F">
              <w:rPr>
                <w:rFonts w:cstheme="minorHAnsi"/>
                <w:sz w:val="22"/>
                <w:szCs w:val="22"/>
              </w:rPr>
              <w:t xml:space="preserve">Annual </w:t>
            </w:r>
            <w:r w:rsidR="00F86F66">
              <w:rPr>
                <w:rFonts w:cstheme="minorHAnsi"/>
                <w:sz w:val="22"/>
                <w:szCs w:val="22"/>
              </w:rPr>
              <w:t xml:space="preserve">Financial </w:t>
            </w:r>
            <w:r w:rsidR="00F13803">
              <w:rPr>
                <w:rFonts w:cstheme="minorHAnsi"/>
                <w:sz w:val="22"/>
                <w:szCs w:val="22"/>
              </w:rPr>
              <w:t>A</w:t>
            </w:r>
            <w:r w:rsidR="00F13803" w:rsidRPr="0049549F">
              <w:rPr>
                <w:rFonts w:cstheme="minorHAnsi"/>
                <w:sz w:val="22"/>
                <w:szCs w:val="22"/>
              </w:rPr>
              <w:t>udit</w:t>
            </w:r>
            <w:r w:rsidR="00F13803">
              <w:rPr>
                <w:rFonts w:cstheme="minorHAnsi"/>
                <w:sz w:val="22"/>
                <w:szCs w:val="22"/>
              </w:rPr>
              <w:t xml:space="preserve"> </w:t>
            </w:r>
            <w:r w:rsidR="00C66117">
              <w:rPr>
                <w:rFonts w:cstheme="minorHAnsi"/>
                <w:sz w:val="22"/>
                <w:szCs w:val="22"/>
              </w:rPr>
              <w:t xml:space="preserve">for the </w:t>
            </w:r>
            <w:r w:rsidR="00C66117" w:rsidRPr="00F13803">
              <w:rPr>
                <w:rFonts w:cstheme="minorHAnsi"/>
                <w:b/>
                <w:sz w:val="22"/>
                <w:szCs w:val="22"/>
              </w:rPr>
              <w:t>2020-21 SY</w:t>
            </w:r>
            <w:r w:rsidR="00C66117">
              <w:rPr>
                <w:rFonts w:cstheme="minorHAnsi"/>
                <w:sz w:val="22"/>
                <w:szCs w:val="22"/>
              </w:rPr>
              <w:t xml:space="preserve"> </w:t>
            </w:r>
            <w:r w:rsidR="00F13803">
              <w:rPr>
                <w:rFonts w:cstheme="minorHAnsi"/>
                <w:sz w:val="22"/>
                <w:szCs w:val="22"/>
              </w:rPr>
              <w:t>including SIA component</w:t>
            </w:r>
            <w:r w:rsidR="00F86F66">
              <w:rPr>
                <w:rFonts w:cstheme="minorHAnsi"/>
                <w:sz w:val="22"/>
                <w:szCs w:val="22"/>
              </w:rPr>
              <w:t xml:space="preserve">.  </w:t>
            </w:r>
            <w:r w:rsidR="00F13803">
              <w:rPr>
                <w:rFonts w:cstheme="minorHAnsi"/>
                <w:sz w:val="22"/>
                <w:szCs w:val="22"/>
              </w:rPr>
              <w:t xml:space="preserve"> </w:t>
            </w:r>
            <w:r w:rsidR="00F86F66">
              <w:rPr>
                <w:rFonts w:cstheme="minorHAnsi"/>
                <w:sz w:val="22"/>
                <w:szCs w:val="22"/>
              </w:rPr>
              <w:t>P</w:t>
            </w:r>
            <w:r w:rsidR="00F13803">
              <w:rPr>
                <w:rFonts w:cstheme="minorHAnsi"/>
                <w:sz w:val="22"/>
                <w:szCs w:val="22"/>
              </w:rPr>
              <w:t>ost on website and present to the Board.</w:t>
            </w:r>
          </w:p>
        </w:tc>
        <w:tc>
          <w:tcPr>
            <w:tcW w:w="2695" w:type="dxa"/>
            <w:tcBorders>
              <w:top w:val="single" w:sz="4" w:space="0" w:color="auto"/>
              <w:left w:val="single" w:sz="4" w:space="0" w:color="auto"/>
              <w:bottom w:val="single" w:sz="4" w:space="0" w:color="auto"/>
              <w:right w:val="single" w:sz="4" w:space="0" w:color="auto"/>
            </w:tcBorders>
          </w:tcPr>
          <w:p w14:paraId="747AEF02" w14:textId="3F8BC841" w:rsidR="00F13803" w:rsidRPr="007407C3" w:rsidRDefault="00F13803" w:rsidP="00F13803">
            <w:pPr>
              <w:rPr>
                <w:rFonts w:cstheme="minorHAnsi"/>
                <w:strike/>
                <w:sz w:val="22"/>
                <w:szCs w:val="22"/>
              </w:rPr>
            </w:pPr>
            <w:r>
              <w:rPr>
                <w:rFonts w:cstheme="minorHAnsi"/>
                <w:sz w:val="22"/>
                <w:szCs w:val="22"/>
              </w:rPr>
              <w:t xml:space="preserve">*January, </w:t>
            </w:r>
            <w:r w:rsidRPr="00452247">
              <w:rPr>
                <w:rFonts w:cstheme="minorHAnsi"/>
                <w:b/>
                <w:sz w:val="22"/>
                <w:szCs w:val="22"/>
              </w:rPr>
              <w:t>2022</w:t>
            </w:r>
          </w:p>
        </w:tc>
        <w:tc>
          <w:tcPr>
            <w:tcW w:w="2774" w:type="dxa"/>
            <w:tcBorders>
              <w:top w:val="single" w:sz="4" w:space="0" w:color="auto"/>
              <w:left w:val="single" w:sz="4" w:space="0" w:color="auto"/>
              <w:bottom w:val="single" w:sz="4" w:space="0" w:color="auto"/>
              <w:right w:val="single" w:sz="4" w:space="0" w:color="auto"/>
            </w:tcBorders>
          </w:tcPr>
          <w:p w14:paraId="2B300734" w14:textId="1D4D297F" w:rsidR="00F13803" w:rsidRDefault="00F13803" w:rsidP="00F13803">
            <w:pPr>
              <w:rPr>
                <w:rFonts w:cstheme="minorHAnsi"/>
                <w:sz w:val="22"/>
                <w:szCs w:val="22"/>
              </w:rPr>
            </w:pPr>
            <w:r>
              <w:rPr>
                <w:rFonts w:cstheme="minorHAnsi"/>
                <w:sz w:val="22"/>
                <w:szCs w:val="22"/>
              </w:rPr>
              <w:t xml:space="preserve">This report must be posted and presented to the Board.  </w:t>
            </w:r>
          </w:p>
        </w:tc>
        <w:tc>
          <w:tcPr>
            <w:tcW w:w="2559" w:type="dxa"/>
            <w:tcBorders>
              <w:top w:val="single" w:sz="4" w:space="0" w:color="auto"/>
              <w:left w:val="single" w:sz="4" w:space="0" w:color="auto"/>
              <w:bottom w:val="single" w:sz="4" w:space="0" w:color="auto"/>
              <w:right w:val="single" w:sz="4" w:space="0" w:color="auto"/>
            </w:tcBorders>
          </w:tcPr>
          <w:p w14:paraId="6C9129E2" w14:textId="4039E575" w:rsidR="00F13803" w:rsidRPr="00861F37" w:rsidRDefault="006320D1" w:rsidP="00F13803">
            <w:pPr>
              <w:rPr>
                <w:rFonts w:cstheme="minorHAnsi"/>
                <w:sz w:val="22"/>
                <w:szCs w:val="22"/>
              </w:rPr>
            </w:pPr>
            <w:hyperlink r:id="rId53" w:history="1">
              <w:r w:rsidR="00521B7B" w:rsidRPr="00C66117">
                <w:rPr>
                  <w:rStyle w:val="Hyperlink"/>
                  <w:rFonts w:cstheme="minorHAnsi"/>
                  <w:sz w:val="22"/>
                  <w:szCs w:val="22"/>
                </w:rPr>
                <w:t>November 2021 SIA Supporting Quality Implementation Guidance</w:t>
              </w:r>
            </w:hyperlink>
            <w:r w:rsidR="00521B7B" w:rsidRPr="00C66117">
              <w:rPr>
                <w:rFonts w:cstheme="minorHAnsi"/>
                <w:sz w:val="22"/>
                <w:szCs w:val="22"/>
              </w:rPr>
              <w:t xml:space="preserve"> p</w:t>
            </w:r>
            <w:r w:rsidR="00521B7B">
              <w:rPr>
                <w:rFonts w:cstheme="minorHAnsi"/>
                <w:sz w:val="22"/>
                <w:szCs w:val="22"/>
              </w:rPr>
              <w:t>ages 10-12</w:t>
            </w:r>
            <w:r w:rsidR="00521B7B">
              <w:rPr>
                <w:rFonts w:cstheme="minorHAnsi"/>
                <w:strike/>
                <w:sz w:val="22"/>
                <w:szCs w:val="22"/>
              </w:rPr>
              <w:t xml:space="preserve"> </w:t>
            </w:r>
          </w:p>
        </w:tc>
      </w:tr>
      <w:tr w:rsidR="00F13803" w:rsidRPr="0049549F" w14:paraId="28B1317E" w14:textId="77777777" w:rsidTr="00EE207C">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B135B7" w14:textId="722C1ADF" w:rsidR="00F13803" w:rsidRPr="0049549F" w:rsidRDefault="00F13803" w:rsidP="00F13803">
            <w:pPr>
              <w:rPr>
                <w:rFonts w:cstheme="minorHAnsi"/>
                <w:sz w:val="22"/>
                <w:szCs w:val="22"/>
              </w:rPr>
            </w:pPr>
            <w:r w:rsidRPr="00D83BAC">
              <w:rPr>
                <w:rFonts w:cstheme="minorHAnsi"/>
                <w:b/>
                <w:sz w:val="22"/>
                <w:szCs w:val="22"/>
              </w:rPr>
              <w:t>ESSER-III</w:t>
            </w:r>
            <w:r w:rsidR="00D83BAC" w:rsidRPr="00D83BAC">
              <w:rPr>
                <w:rFonts w:cstheme="minorHAnsi"/>
                <w:b/>
                <w:sz w:val="22"/>
                <w:szCs w:val="22"/>
              </w:rPr>
              <w:t>:</w:t>
            </w:r>
            <w:r w:rsidR="00D83BAC">
              <w:rPr>
                <w:rFonts w:cstheme="minorHAnsi"/>
                <w:sz w:val="22"/>
                <w:szCs w:val="22"/>
              </w:rPr>
              <w:t xml:space="preserve"> </w:t>
            </w:r>
            <w:r>
              <w:rPr>
                <w:rFonts w:cstheme="minorHAnsi"/>
                <w:sz w:val="22"/>
                <w:szCs w:val="22"/>
              </w:rPr>
              <w:t xml:space="preserve"> Open public comment period for district’s updated Safe Return to In-person Learning and Continuity of Services Plans.</w:t>
            </w: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66703D" w14:textId="1746077A" w:rsidR="00F13803" w:rsidRPr="0049549F" w:rsidRDefault="00F13803" w:rsidP="00F13803">
            <w:pPr>
              <w:rPr>
                <w:rFonts w:cstheme="minorHAnsi"/>
                <w:sz w:val="22"/>
                <w:szCs w:val="22"/>
              </w:rPr>
            </w:pPr>
            <w:r>
              <w:rPr>
                <w:rFonts w:cstheme="minorHAnsi"/>
                <w:sz w:val="22"/>
                <w:szCs w:val="22"/>
              </w:rPr>
              <w:t>*January, 2022</w:t>
            </w: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CCE4B" w14:textId="77777777" w:rsidR="00F13803" w:rsidRPr="0049549F"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E5C5E4" w14:textId="77777777" w:rsidR="00F13803" w:rsidRDefault="00D83BAC" w:rsidP="00F13803">
            <w:pPr>
              <w:rPr>
                <w:rFonts w:cstheme="minorHAnsi"/>
                <w:sz w:val="22"/>
                <w:szCs w:val="22"/>
              </w:rPr>
            </w:pPr>
            <w:r w:rsidRPr="00D83BAC">
              <w:rPr>
                <w:rFonts w:cstheme="minorHAnsi"/>
                <w:sz w:val="22"/>
                <w:szCs w:val="22"/>
              </w:rPr>
              <w:t xml:space="preserve">. </w:t>
            </w:r>
            <w:hyperlink r:id="rId54" w:history="1">
              <w:r w:rsidRPr="00D83BAC">
                <w:rPr>
                  <w:rStyle w:val="Hyperlink"/>
                  <w:rFonts w:cstheme="minorHAnsi"/>
                  <w:sz w:val="22"/>
                  <w:szCs w:val="22"/>
                </w:rPr>
                <w:t>ESSER III District Plan Guide</w:t>
              </w:r>
            </w:hyperlink>
          </w:p>
          <w:p w14:paraId="2EA593C8" w14:textId="77777777" w:rsidR="00D83BAC" w:rsidRDefault="00D83BAC" w:rsidP="00F13803">
            <w:pPr>
              <w:rPr>
                <w:rFonts w:cstheme="minorHAnsi"/>
                <w:sz w:val="22"/>
                <w:szCs w:val="22"/>
              </w:rPr>
            </w:pPr>
            <w:r w:rsidRPr="00D83BAC">
              <w:rPr>
                <w:rFonts w:ascii="Calibri" w:eastAsia="Times New Roman" w:hAnsi="Calibri" w:cs="Calibri"/>
                <w:color w:val="000000"/>
                <w:sz w:val="22"/>
                <w:szCs w:val="22"/>
              </w:rPr>
              <w:t xml:space="preserve">See </w:t>
            </w:r>
            <w:hyperlink r:id="rId55" w:history="1">
              <w:r w:rsidRPr="00D83BAC">
                <w:rPr>
                  <w:rStyle w:val="Hyperlink"/>
                  <w:rFonts w:cstheme="minorHAnsi"/>
                  <w:sz w:val="22"/>
                  <w:szCs w:val="22"/>
                </w:rPr>
                <w:t>ESSER III website</w:t>
              </w:r>
            </w:hyperlink>
            <w:r w:rsidRPr="00D83BAC">
              <w:rPr>
                <w:rFonts w:cstheme="minorHAnsi"/>
                <w:sz w:val="22"/>
                <w:szCs w:val="22"/>
              </w:rPr>
              <w:t xml:space="preserve"> for guidance.  </w:t>
            </w:r>
          </w:p>
          <w:p w14:paraId="61B2F015" w14:textId="51D3A8AE" w:rsidR="00D83BAC" w:rsidRPr="00E56767" w:rsidRDefault="006320D1" w:rsidP="00F13803">
            <w:pPr>
              <w:rPr>
                <w:rFonts w:cstheme="minorHAnsi"/>
                <w:strike/>
                <w:sz w:val="22"/>
                <w:szCs w:val="22"/>
              </w:rPr>
            </w:pPr>
            <w:hyperlink r:id="rId56" w:history="1">
              <w:r w:rsidR="00D83BAC" w:rsidRPr="000D1A34">
                <w:rPr>
                  <w:rStyle w:val="Hyperlink"/>
                  <w:rFonts w:cstheme="minorHAnsi"/>
                  <w:sz w:val="22"/>
                  <w:szCs w:val="22"/>
                </w:rPr>
                <w:t xml:space="preserve">Safe Return to In-Person Instruction and Continuity of Services Plan Instructions  </w:t>
              </w:r>
            </w:hyperlink>
            <w:r w:rsidR="00D83BAC" w:rsidRPr="000D1A34">
              <w:rPr>
                <w:rFonts w:cstheme="minorHAnsi"/>
                <w:sz w:val="22"/>
                <w:szCs w:val="22"/>
              </w:rPr>
              <w:t>p. 3</w:t>
            </w:r>
          </w:p>
        </w:tc>
      </w:tr>
      <w:tr w:rsidR="00F13803" w:rsidRPr="0049549F" w14:paraId="22625F28" w14:textId="77777777" w:rsidTr="00861F37">
        <w:tc>
          <w:tcPr>
            <w:tcW w:w="2762" w:type="dxa"/>
            <w:tcBorders>
              <w:top w:val="single" w:sz="4" w:space="0" w:color="auto"/>
              <w:left w:val="single" w:sz="4" w:space="0" w:color="auto"/>
              <w:bottom w:val="single" w:sz="4" w:space="0" w:color="auto"/>
              <w:right w:val="single" w:sz="4" w:space="0" w:color="auto"/>
            </w:tcBorders>
            <w:shd w:val="clear" w:color="auto" w:fill="auto"/>
          </w:tcPr>
          <w:p w14:paraId="25F9563B" w14:textId="202A6234" w:rsidR="00F13803" w:rsidRPr="00861F37"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rsidRPr="00861F37">
              <w:rPr>
                <w:rFonts w:ascii="Calibri" w:hAnsi="Calibri" w:cs="Calibri"/>
                <w:color w:val="000000"/>
                <w:sz w:val="22"/>
                <w:szCs w:val="22"/>
              </w:rPr>
              <w:t xml:space="preserve">Work on completing </w:t>
            </w:r>
            <w:r w:rsidR="00F13803">
              <w:rPr>
                <w:rFonts w:ascii="Calibri" w:hAnsi="Calibri" w:cs="Calibri"/>
                <w:color w:val="000000"/>
                <w:sz w:val="22"/>
                <w:szCs w:val="22"/>
              </w:rPr>
              <w:t>2</w:t>
            </w:r>
            <w:r w:rsidR="00F13803" w:rsidRPr="00861F37">
              <w:rPr>
                <w:rFonts w:ascii="Calibri" w:hAnsi="Calibri" w:cs="Calibri"/>
                <w:color w:val="000000"/>
                <w:sz w:val="22"/>
                <w:szCs w:val="22"/>
                <w:vertAlign w:val="superscript"/>
              </w:rPr>
              <w:t>nd</w:t>
            </w:r>
            <w:r w:rsidR="00F13803">
              <w:rPr>
                <w:rFonts w:ascii="Calibri" w:hAnsi="Calibri" w:cs="Calibri"/>
                <w:color w:val="000000"/>
                <w:sz w:val="22"/>
                <w:szCs w:val="22"/>
              </w:rPr>
              <w:t xml:space="preserve"> </w:t>
            </w:r>
            <w:r w:rsidR="00F13803" w:rsidRPr="00861F37">
              <w:rPr>
                <w:rFonts w:ascii="Calibri" w:hAnsi="Calibri" w:cs="Calibri"/>
                <w:color w:val="000000"/>
                <w:sz w:val="22"/>
                <w:szCs w:val="22"/>
              </w:rPr>
              <w:t xml:space="preserve">Quarterly SIA </w:t>
            </w:r>
            <w:r w:rsidR="00521B7B">
              <w:rPr>
                <w:rFonts w:ascii="Calibri" w:hAnsi="Calibri" w:cs="Calibri"/>
                <w:color w:val="000000"/>
                <w:sz w:val="22"/>
                <w:szCs w:val="22"/>
              </w:rPr>
              <w:t xml:space="preserve">Programmatic and Financial Progress </w:t>
            </w:r>
            <w:r w:rsidR="00F13803" w:rsidRPr="00861F37">
              <w:rPr>
                <w:rFonts w:ascii="Calibri" w:hAnsi="Calibri" w:cs="Calibri"/>
                <w:color w:val="000000"/>
                <w:sz w:val="22"/>
                <w:szCs w:val="22"/>
              </w:rPr>
              <w:t xml:space="preserve">Report for </w:t>
            </w:r>
            <w:r w:rsidR="00F13803" w:rsidRPr="00861F37">
              <w:rPr>
                <w:rFonts w:ascii="Calibri" w:hAnsi="Calibri" w:cs="Calibri"/>
                <w:b/>
                <w:bCs/>
                <w:color w:val="000000"/>
                <w:sz w:val="22"/>
                <w:szCs w:val="22"/>
              </w:rPr>
              <w:t>SY 21-22</w:t>
            </w:r>
            <w:r w:rsidR="00F13803" w:rsidRPr="00861F37">
              <w:rPr>
                <w:rFonts w:ascii="Calibri" w:hAnsi="Calibri" w:cs="Calibri"/>
                <w:color w:val="000000"/>
                <w:sz w:val="22"/>
                <w:szCs w:val="22"/>
              </w:rPr>
              <w:t xml:space="preserve">.  Due to ODE by </w:t>
            </w:r>
            <w:r w:rsidR="00F13803">
              <w:rPr>
                <w:rFonts w:ascii="Calibri" w:hAnsi="Calibri" w:cs="Calibri"/>
                <w:color w:val="000000"/>
                <w:sz w:val="22"/>
                <w:szCs w:val="22"/>
              </w:rPr>
              <w:t>January</w:t>
            </w:r>
            <w:r w:rsidR="00F13803" w:rsidRPr="00861F37">
              <w:rPr>
                <w:rFonts w:ascii="Calibri" w:hAnsi="Calibri" w:cs="Calibri"/>
                <w:color w:val="000000"/>
                <w:sz w:val="22"/>
                <w:szCs w:val="22"/>
              </w:rPr>
              <w:t xml:space="preserve"> 31</w:t>
            </w:r>
            <w:r w:rsidR="00F13803" w:rsidRPr="00861F37">
              <w:rPr>
                <w:rFonts w:ascii="Calibri" w:hAnsi="Calibri" w:cs="Calibri"/>
                <w:color w:val="000000"/>
                <w:sz w:val="22"/>
                <w:szCs w:val="22"/>
                <w:vertAlign w:val="superscript"/>
              </w:rPr>
              <w:t>st</w:t>
            </w:r>
            <w:r w:rsidR="00F13803" w:rsidRPr="00861F37">
              <w:rPr>
                <w:rFonts w:ascii="Calibri" w:hAnsi="Calibri" w:cs="Calibri"/>
                <w:color w:val="000000"/>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2A2A779" w14:textId="411543FF" w:rsidR="00F13803" w:rsidRPr="00861F37" w:rsidRDefault="00F13803" w:rsidP="00F13803">
            <w:pPr>
              <w:rPr>
                <w:rFonts w:ascii="Calibri" w:eastAsia="Times New Roman" w:hAnsi="Calibri" w:cs="Calibri"/>
                <w:color w:val="000000"/>
                <w:sz w:val="22"/>
                <w:szCs w:val="22"/>
              </w:rPr>
            </w:pPr>
            <w:r w:rsidRPr="00861F37">
              <w:rPr>
                <w:rFonts w:ascii="Calibri" w:hAnsi="Calibri" w:cs="Calibri"/>
                <w:color w:val="000000"/>
                <w:sz w:val="22"/>
                <w:szCs w:val="22"/>
              </w:rPr>
              <w:t>*</w:t>
            </w:r>
            <w:r>
              <w:rPr>
                <w:rFonts w:ascii="Calibri" w:hAnsi="Calibri" w:cs="Calibri"/>
                <w:color w:val="000000"/>
                <w:sz w:val="22"/>
                <w:szCs w:val="22"/>
              </w:rPr>
              <w:t>January</w:t>
            </w:r>
            <w:r w:rsidRPr="00861F37">
              <w:rPr>
                <w:rFonts w:ascii="Calibri" w:hAnsi="Calibri" w:cs="Calibri"/>
                <w:color w:val="000000"/>
                <w:sz w:val="22"/>
                <w:szCs w:val="22"/>
              </w:rPr>
              <w:t>, 202</w:t>
            </w:r>
            <w:r>
              <w:rPr>
                <w:rFonts w:ascii="Calibri" w:hAnsi="Calibri" w:cs="Calibri"/>
                <w:color w:val="000000"/>
                <w:sz w:val="22"/>
                <w:szCs w:val="22"/>
              </w:rPr>
              <w:t>2</w:t>
            </w:r>
          </w:p>
          <w:p w14:paraId="696DCE74" w14:textId="77777777" w:rsidR="00F13803" w:rsidRPr="00861F37" w:rsidRDefault="00F13803" w:rsidP="00F13803">
            <w:pPr>
              <w:rPr>
                <w:rFonts w:cstheme="minorHAnsi"/>
                <w:sz w:val="22"/>
                <w:szCs w:val="22"/>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34961ABF" w14:textId="0F53556C" w:rsidR="00F13803" w:rsidRPr="00861F37" w:rsidRDefault="00F13803" w:rsidP="00F13803">
            <w:pPr>
              <w:rPr>
                <w:rFonts w:cstheme="minorHAnsi"/>
                <w:sz w:val="22"/>
                <w:szCs w:val="22"/>
              </w:rPr>
            </w:pPr>
            <w:r w:rsidRPr="00861F37">
              <w:rPr>
                <w:rFonts w:ascii="Calibri" w:hAnsi="Calibri" w:cs="Calibri"/>
                <w:color w:val="000000"/>
                <w:sz w:val="22"/>
                <w:szCs w:val="22"/>
              </w:rPr>
              <w:t xml:space="preserve">Reporting window opens </w:t>
            </w:r>
            <w:r w:rsidR="00521B7B">
              <w:rPr>
                <w:rFonts w:ascii="Calibri" w:hAnsi="Calibri" w:cs="Calibri"/>
                <w:color w:val="000000"/>
                <w:sz w:val="22"/>
                <w:szCs w:val="22"/>
              </w:rPr>
              <w:t xml:space="preserve">approximately </w:t>
            </w:r>
            <w:r w:rsidR="00521B7B" w:rsidRPr="00521B7B">
              <w:rPr>
                <w:rFonts w:ascii="Calibri" w:hAnsi="Calibri" w:cs="Calibri"/>
                <w:color w:val="000000"/>
                <w:sz w:val="22"/>
                <w:szCs w:val="22"/>
              </w:rPr>
              <w:t>Jan.</w:t>
            </w:r>
            <w:r w:rsidRPr="00521B7B">
              <w:rPr>
                <w:rFonts w:ascii="Calibri" w:hAnsi="Calibri" w:cs="Calibri"/>
                <w:color w:val="000000"/>
                <w:sz w:val="22"/>
                <w:szCs w:val="22"/>
              </w:rPr>
              <w:t xml:space="preserve"> </w:t>
            </w:r>
            <w:r w:rsidR="00521B7B" w:rsidRPr="00521B7B">
              <w:rPr>
                <w:rFonts w:ascii="Calibri" w:hAnsi="Calibri" w:cs="Calibri"/>
                <w:color w:val="000000"/>
                <w:sz w:val="22"/>
                <w:szCs w:val="22"/>
              </w:rPr>
              <w:t>3</w:t>
            </w:r>
            <w:r w:rsidRPr="00521B7B">
              <w:rPr>
                <w:rFonts w:ascii="Calibri" w:hAnsi="Calibri" w:cs="Calibri"/>
                <w:color w:val="000000"/>
                <w:sz w:val="22"/>
                <w:szCs w:val="22"/>
              </w:rPr>
              <w:t>.</w:t>
            </w:r>
            <w:r w:rsidRPr="00861F37">
              <w:rPr>
                <w:rFonts w:ascii="Calibri" w:hAnsi="Calibri" w:cs="Calibri"/>
                <w:color w:val="000000"/>
                <w:sz w:val="22"/>
                <w:szCs w:val="22"/>
              </w:rPr>
              <w:t xml:space="preserve">  </w:t>
            </w:r>
            <w:r w:rsidR="00FB6429" w:rsidRPr="00FB6429">
              <w:rPr>
                <w:rFonts w:ascii="Calibri" w:hAnsi="Calibri" w:cs="Calibri"/>
                <w:color w:val="000000"/>
                <w:sz w:val="22"/>
                <w:szCs w:val="22"/>
              </w:rPr>
              <w:t xml:space="preserve">ODE has created a </w:t>
            </w:r>
            <w:hyperlink r:id="rId57" w:history="1">
              <w:r w:rsidR="00FB6429" w:rsidRPr="00FB6429">
                <w:rPr>
                  <w:rStyle w:val="Hyperlink"/>
                  <w:rFonts w:ascii="Calibri" w:hAnsi="Calibri" w:cs="Calibri"/>
                  <w:sz w:val="22"/>
                  <w:szCs w:val="22"/>
                </w:rPr>
                <w:t>progress report template</w:t>
              </w:r>
            </w:hyperlink>
            <w:r w:rsidR="00FB6429" w:rsidRPr="00FB6429">
              <w:rPr>
                <w:rFonts w:ascii="Calibri" w:hAnsi="Calibri" w:cs="Calibri"/>
                <w:color w:val="000000"/>
                <w:sz w:val="22"/>
                <w:szCs w:val="22"/>
              </w:rPr>
              <w:t xml:space="preserve"> that recipients can use to prepare their responses prior to submitting reports via their Smartsheet dashboard.</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2E5231CC" w14:textId="77777777" w:rsidR="00F13803" w:rsidRDefault="006320D1" w:rsidP="00F13803">
            <w:pPr>
              <w:rPr>
                <w:rStyle w:val="Hyperlink"/>
                <w:rFonts w:cstheme="minorHAnsi"/>
                <w:sz w:val="22"/>
                <w:szCs w:val="22"/>
              </w:rPr>
            </w:pPr>
            <w:hyperlink r:id="rId58" w:history="1">
              <w:r w:rsidR="00FB6429" w:rsidRPr="00FB6429">
                <w:rPr>
                  <w:rStyle w:val="Hyperlink"/>
                  <w:rFonts w:cstheme="minorHAnsi"/>
                  <w:sz w:val="22"/>
                  <w:szCs w:val="22"/>
                </w:rPr>
                <w:t>Progress Report Template</w:t>
              </w:r>
            </w:hyperlink>
          </w:p>
          <w:p w14:paraId="039DA159" w14:textId="77777777" w:rsidR="00521B7B" w:rsidRDefault="00521B7B" w:rsidP="00F13803">
            <w:pPr>
              <w:rPr>
                <w:rFonts w:cstheme="minorHAnsi"/>
                <w:sz w:val="22"/>
                <w:szCs w:val="22"/>
              </w:rPr>
            </w:pPr>
          </w:p>
          <w:p w14:paraId="7D8CECB9" w14:textId="617937CC" w:rsidR="00521B7B" w:rsidRPr="00FB6429" w:rsidRDefault="006320D1" w:rsidP="00F13803">
            <w:pPr>
              <w:rPr>
                <w:rFonts w:cstheme="minorHAnsi"/>
                <w:sz w:val="22"/>
                <w:szCs w:val="22"/>
              </w:rPr>
            </w:pPr>
            <w:hyperlink r:id="rId59" w:history="1">
              <w:r w:rsidR="00521B7B" w:rsidRPr="00C66117">
                <w:rPr>
                  <w:rStyle w:val="Hyperlink"/>
                  <w:rFonts w:cstheme="minorHAnsi"/>
                  <w:sz w:val="22"/>
                  <w:szCs w:val="22"/>
                </w:rPr>
                <w:t>November 2021 SIA Supporting Quality Implementation Guidance</w:t>
              </w:r>
            </w:hyperlink>
            <w:r w:rsidR="00521B7B" w:rsidRPr="00C66117">
              <w:rPr>
                <w:rFonts w:cstheme="minorHAnsi"/>
                <w:sz w:val="22"/>
                <w:szCs w:val="22"/>
              </w:rPr>
              <w:t xml:space="preserve"> </w:t>
            </w:r>
            <w:r w:rsidR="00521B7B">
              <w:rPr>
                <w:rFonts w:cstheme="minorHAnsi"/>
                <w:sz w:val="22"/>
                <w:szCs w:val="22"/>
              </w:rPr>
              <w:t xml:space="preserve"> pages 11 &amp; 12</w:t>
            </w:r>
          </w:p>
        </w:tc>
      </w:tr>
      <w:tr w:rsidR="00052941" w:rsidRPr="0049549F" w14:paraId="7875F9C7" w14:textId="77777777" w:rsidTr="00861F37">
        <w:tc>
          <w:tcPr>
            <w:tcW w:w="2762" w:type="dxa"/>
            <w:tcBorders>
              <w:top w:val="single" w:sz="4" w:space="0" w:color="auto"/>
              <w:left w:val="single" w:sz="4" w:space="0" w:color="auto"/>
              <w:bottom w:val="single" w:sz="4" w:space="0" w:color="auto"/>
              <w:right w:val="single" w:sz="4" w:space="0" w:color="auto"/>
            </w:tcBorders>
            <w:shd w:val="clear" w:color="auto" w:fill="auto"/>
          </w:tcPr>
          <w:p w14:paraId="35BBBE73" w14:textId="525E7E15" w:rsidR="00052941" w:rsidRPr="00861F37" w:rsidRDefault="00D83BAC" w:rsidP="00F13803">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052941">
              <w:rPr>
                <w:rFonts w:ascii="Calibri" w:hAnsi="Calibri" w:cs="Calibri"/>
                <w:color w:val="000000"/>
                <w:sz w:val="22"/>
                <w:szCs w:val="22"/>
              </w:rPr>
              <w:t>The ODE will release more information on Longitudinal Performance Growth Targets (LPGT).</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E861146" w14:textId="37212667" w:rsidR="00052941" w:rsidRPr="00861F37" w:rsidRDefault="00BE5933" w:rsidP="00F13803">
            <w:pPr>
              <w:rPr>
                <w:rFonts w:ascii="Calibri" w:hAnsi="Calibri" w:cs="Calibri"/>
                <w:color w:val="000000"/>
                <w:sz w:val="22"/>
                <w:szCs w:val="22"/>
              </w:rPr>
            </w:pPr>
            <w:r>
              <w:rPr>
                <w:rFonts w:ascii="Calibri" w:hAnsi="Calibri" w:cs="Calibri"/>
                <w:color w:val="000000"/>
                <w:sz w:val="22"/>
                <w:szCs w:val="22"/>
              </w:rPr>
              <w:t xml:space="preserve">Projected </w:t>
            </w:r>
            <w:r w:rsidR="00052941">
              <w:rPr>
                <w:rFonts w:ascii="Calibri" w:hAnsi="Calibri" w:cs="Calibri"/>
                <w:color w:val="000000"/>
                <w:sz w:val="22"/>
                <w:szCs w:val="22"/>
              </w:rPr>
              <w:t>January</w:t>
            </w:r>
            <w:r w:rsidR="00052941" w:rsidRPr="00861F37">
              <w:rPr>
                <w:rFonts w:ascii="Calibri" w:hAnsi="Calibri" w:cs="Calibri"/>
                <w:color w:val="000000"/>
                <w:sz w:val="22"/>
                <w:szCs w:val="22"/>
              </w:rPr>
              <w:t>, 202</w:t>
            </w:r>
            <w:r w:rsidR="00052941">
              <w:rPr>
                <w:rFonts w:ascii="Calibri" w:hAnsi="Calibri" w:cs="Calibri"/>
                <w:color w:val="000000"/>
                <w:sz w:val="22"/>
                <w:szCs w:val="22"/>
              </w:rPr>
              <w:t>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78519FEA" w14:textId="56C2CEC3" w:rsidR="00052941" w:rsidRPr="00861F37" w:rsidRDefault="00052941" w:rsidP="00F13803">
            <w:pPr>
              <w:rPr>
                <w:rFonts w:ascii="Calibri" w:hAnsi="Calibri" w:cs="Calibri"/>
                <w:color w:val="000000"/>
                <w:sz w:val="22"/>
                <w:szCs w:val="22"/>
              </w:rPr>
            </w:pPr>
            <w:r>
              <w:rPr>
                <w:rFonts w:ascii="Calibri" w:hAnsi="Calibri" w:cs="Calibri"/>
                <w:color w:val="000000"/>
                <w:sz w:val="22"/>
                <w:szCs w:val="22"/>
              </w:rPr>
              <w:t xml:space="preserve">The ODE will </w:t>
            </w:r>
            <w:r w:rsidRPr="00052941">
              <w:rPr>
                <w:rFonts w:ascii="Calibri" w:hAnsi="Calibri" w:cs="Calibri"/>
                <w:color w:val="000000"/>
                <w:sz w:val="22"/>
                <w:szCs w:val="22"/>
              </w:rPr>
              <w:t>support and require that districts and charter schools move through the co-development process of LPGTs</w:t>
            </w:r>
            <w:r>
              <w:rPr>
                <w:rFonts w:ascii="Calibri" w:hAnsi="Calibri" w:cs="Calibri"/>
                <w:color w:val="000000"/>
                <w:sz w:val="22"/>
                <w:szCs w:val="22"/>
              </w:rPr>
              <w:t xml:space="preserve"> in 2021-22 SY.  LPGTs</w:t>
            </w:r>
            <w:r w:rsidRPr="00052941">
              <w:rPr>
                <w:rFonts w:ascii="Calibri" w:hAnsi="Calibri" w:cs="Calibri"/>
                <w:color w:val="000000"/>
                <w:sz w:val="22"/>
                <w:szCs w:val="22"/>
              </w:rPr>
              <w:t xml:space="preserve"> will need to be documented in submissions to ODE and posted to grantee websites alongside SIA plans and budgets.</w:t>
            </w:r>
            <w:r>
              <w:rPr>
                <w:rFonts w:ascii="Calibri" w:hAnsi="Calibri" w:cs="Calibri"/>
                <w:color w:val="000000"/>
                <w:sz w:val="22"/>
                <w:szCs w:val="22"/>
              </w:rPr>
              <w:t xml:space="preserve">  </w:t>
            </w:r>
            <w:r w:rsidRPr="00052941">
              <w:rPr>
                <w:rFonts w:ascii="Calibri" w:hAnsi="Calibri" w:cs="Calibri"/>
                <w:color w:val="000000"/>
                <w:sz w:val="22"/>
                <w:szCs w:val="22"/>
              </w:rPr>
              <w:t> </w:t>
            </w:r>
            <w:r w:rsidRPr="00052941">
              <w:rPr>
                <w:rFonts w:ascii="Calibri" w:hAnsi="Calibri" w:cs="Calibri"/>
                <w:b/>
                <w:bCs/>
                <w:color w:val="000000"/>
                <w:sz w:val="22"/>
                <w:szCs w:val="22"/>
              </w:rPr>
              <w:t>A singular set of progress markers was developed for the 2020-21 school year and will continue to be used for 2021-23.</w:t>
            </w:r>
            <w:r w:rsidRPr="00052941">
              <w:rPr>
                <w:rFonts w:ascii="Calibri" w:hAnsi="Calibri" w:cs="Calibri"/>
                <w:color w:val="000000"/>
                <w:sz w:val="22"/>
                <w:szCs w:val="22"/>
              </w:rPr>
              <w:t xml:space="preserve"> </w:t>
            </w:r>
            <w:r w:rsidRPr="00052941">
              <w:rPr>
                <w:rFonts w:ascii="Calibri" w:hAnsi="Calibri" w:cs="Calibri"/>
                <w:b/>
                <w:bCs/>
                <w:color w:val="000000"/>
                <w:sz w:val="22"/>
                <w:szCs w:val="22"/>
              </w:rPr>
              <w:t xml:space="preserve">SIA recipients are </w:t>
            </w:r>
            <w:r w:rsidRPr="00052941">
              <w:rPr>
                <w:rFonts w:ascii="Calibri" w:hAnsi="Calibri" w:cs="Calibri"/>
                <w:b/>
                <w:bCs/>
                <w:color w:val="000000"/>
                <w:sz w:val="22"/>
                <w:szCs w:val="22"/>
              </w:rPr>
              <w:lastRenderedPageBreak/>
              <w:t>not expected or required to meet all progress markers, only to track changes when the investments create or contribute to the changes outlined.</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E70CD04" w14:textId="4F82B7B9" w:rsidR="00052941" w:rsidRPr="00E56767" w:rsidRDefault="006320D1" w:rsidP="00F13803">
            <w:pPr>
              <w:rPr>
                <w:rFonts w:cstheme="minorHAnsi"/>
                <w:strike/>
                <w:sz w:val="22"/>
                <w:szCs w:val="22"/>
              </w:rPr>
            </w:pPr>
            <w:hyperlink r:id="rId60" w:history="1">
              <w:r w:rsidR="00521B7B" w:rsidRPr="00C66117">
                <w:rPr>
                  <w:rStyle w:val="Hyperlink"/>
                  <w:rFonts w:cstheme="minorHAnsi"/>
                  <w:sz w:val="22"/>
                  <w:szCs w:val="22"/>
                </w:rPr>
                <w:t>November 2021 SIA Supporting Quality Implementation Guidance</w:t>
              </w:r>
            </w:hyperlink>
            <w:r w:rsidR="00521B7B" w:rsidRPr="00C66117">
              <w:rPr>
                <w:rFonts w:cstheme="minorHAnsi"/>
                <w:sz w:val="22"/>
                <w:szCs w:val="22"/>
              </w:rPr>
              <w:t xml:space="preserve"> p</w:t>
            </w:r>
            <w:r w:rsidR="00521B7B">
              <w:rPr>
                <w:rFonts w:cstheme="minorHAnsi"/>
                <w:sz w:val="22"/>
                <w:szCs w:val="22"/>
              </w:rPr>
              <w:t xml:space="preserve">ages </w:t>
            </w:r>
            <w:r w:rsidR="00966F16">
              <w:rPr>
                <w:rFonts w:cstheme="minorHAnsi"/>
                <w:sz w:val="22"/>
                <w:szCs w:val="22"/>
              </w:rPr>
              <w:t>8-10</w:t>
            </w:r>
          </w:p>
        </w:tc>
      </w:tr>
      <w:tr w:rsidR="003B3332" w:rsidRPr="0049549F" w14:paraId="2644ADD8" w14:textId="77777777" w:rsidTr="00861F37">
        <w:tc>
          <w:tcPr>
            <w:tcW w:w="2762" w:type="dxa"/>
            <w:tcBorders>
              <w:top w:val="single" w:sz="4" w:space="0" w:color="auto"/>
              <w:left w:val="single" w:sz="4" w:space="0" w:color="auto"/>
              <w:bottom w:val="single" w:sz="4" w:space="0" w:color="auto"/>
              <w:right w:val="single" w:sz="4" w:space="0" w:color="auto"/>
            </w:tcBorders>
            <w:shd w:val="clear" w:color="auto" w:fill="auto"/>
          </w:tcPr>
          <w:p w14:paraId="7B9D0DB0" w14:textId="34E2C3A3" w:rsidR="003B3332" w:rsidRPr="00861F37" w:rsidRDefault="00D83BAC" w:rsidP="003B3332">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3B3332">
              <w:rPr>
                <w:rFonts w:ascii="Calibri" w:hAnsi="Calibri" w:cs="Calibri"/>
                <w:color w:val="000000"/>
                <w:sz w:val="22"/>
                <w:szCs w:val="22"/>
              </w:rPr>
              <w:t>Draw down subsequent 25% (75% total) of SIA Year 1 SIA Allocation</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532307AE" w14:textId="4F3239CD" w:rsidR="003B3332" w:rsidRPr="00861F37" w:rsidRDefault="003B3332" w:rsidP="003B3332">
            <w:pPr>
              <w:rPr>
                <w:rFonts w:ascii="Calibri" w:hAnsi="Calibri" w:cs="Calibri"/>
                <w:color w:val="000000"/>
                <w:sz w:val="22"/>
                <w:szCs w:val="22"/>
              </w:rPr>
            </w:pPr>
            <w:r>
              <w:rPr>
                <w:rFonts w:ascii="Calibri" w:hAnsi="Calibri" w:cs="Calibri"/>
                <w:color w:val="000000"/>
                <w:sz w:val="22"/>
                <w:szCs w:val="22"/>
              </w:rPr>
              <w:t>January 1, 2022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01EA8A09" w14:textId="77777777" w:rsidR="003B3332" w:rsidRPr="00861F37" w:rsidRDefault="003B3332" w:rsidP="003B3332">
            <w:pPr>
              <w:rPr>
                <w:rFonts w:ascii="Calibri" w:hAnsi="Calibri" w:cs="Calibri"/>
                <w:color w:val="000000"/>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1DBE3D5C" w14:textId="52997AFF" w:rsidR="003B3332" w:rsidRPr="00E56767" w:rsidRDefault="006320D1" w:rsidP="003B3332">
            <w:pPr>
              <w:rPr>
                <w:rFonts w:cstheme="minorHAnsi"/>
                <w:strike/>
                <w:sz w:val="22"/>
                <w:szCs w:val="22"/>
              </w:rPr>
            </w:pPr>
            <w:hyperlink r:id="rId61"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4</w:t>
            </w:r>
          </w:p>
        </w:tc>
      </w:tr>
      <w:tr w:rsidR="00BC0760" w:rsidRPr="0049549F" w14:paraId="29058929" w14:textId="77777777" w:rsidTr="00BC0760">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F5E7A8" w14:textId="43F71186" w:rsidR="00BC0760" w:rsidRPr="00D83BAC" w:rsidRDefault="00BC0760" w:rsidP="00BC0760">
            <w:pPr>
              <w:rPr>
                <w:rFonts w:cstheme="minorHAnsi"/>
                <w:b/>
                <w:sz w:val="22"/>
                <w:szCs w:val="22"/>
              </w:rPr>
            </w:pPr>
            <w:r>
              <w:rPr>
                <w:rFonts w:cstheme="minorHAnsi"/>
                <w:b/>
                <w:sz w:val="22"/>
                <w:szCs w:val="22"/>
              </w:rPr>
              <w:t xml:space="preserve">ESSA CIP Budget Narratives:  </w:t>
            </w:r>
            <w:r w:rsidRPr="00BC0760">
              <w:rPr>
                <w:rFonts w:cstheme="minorHAnsi"/>
                <w:sz w:val="22"/>
                <w:szCs w:val="22"/>
              </w:rPr>
              <w:t>Carryover Narratives</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C4C12A" w14:textId="6715B8F9" w:rsidR="00BC0760" w:rsidRDefault="00BC0760" w:rsidP="00BC0760">
            <w:pPr>
              <w:rPr>
                <w:rFonts w:ascii="Calibri" w:hAnsi="Calibri" w:cs="Calibri"/>
                <w:color w:val="000000"/>
                <w:sz w:val="22"/>
                <w:szCs w:val="22"/>
              </w:rPr>
            </w:pPr>
            <w:r>
              <w:rPr>
                <w:rFonts w:cstheme="minorHAnsi"/>
                <w:sz w:val="22"/>
                <w:szCs w:val="22"/>
              </w:rPr>
              <w:t xml:space="preserve">January 18, 2022 </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335DC0" w14:textId="20A04953" w:rsidR="00BC0760" w:rsidRPr="00861F37" w:rsidRDefault="00BC0760" w:rsidP="00BC0760">
            <w:pPr>
              <w:rPr>
                <w:rFonts w:ascii="Calibri" w:hAnsi="Calibri" w:cs="Calibri"/>
                <w:color w:val="000000"/>
                <w:sz w:val="22"/>
                <w:szCs w:val="22"/>
              </w:rPr>
            </w:pPr>
            <w:r w:rsidRPr="00BC0760">
              <w:rPr>
                <w:sz w:val="22"/>
                <w:szCs w:val="22"/>
              </w:rPr>
              <w:t>Carryover narratives open November 18, 2021 and</w:t>
            </w:r>
            <w:r w:rsidRPr="00BC0760">
              <w:rPr>
                <w:b/>
                <w:bCs/>
                <w:sz w:val="22"/>
                <w:szCs w:val="22"/>
              </w:rPr>
              <w:t xml:space="preserve"> are due </w:t>
            </w:r>
            <w:r>
              <w:rPr>
                <w:b/>
                <w:bCs/>
                <w:sz w:val="22"/>
                <w:szCs w:val="22"/>
              </w:rPr>
              <w:t>to</w:t>
            </w:r>
            <w:r w:rsidR="00C11235">
              <w:rPr>
                <w:b/>
                <w:bCs/>
                <w:sz w:val="22"/>
                <w:szCs w:val="22"/>
              </w:rPr>
              <w:t xml:space="preserve"> </w:t>
            </w:r>
            <w:r>
              <w:rPr>
                <w:b/>
                <w:bCs/>
                <w:sz w:val="22"/>
                <w:szCs w:val="22"/>
              </w:rPr>
              <w:t xml:space="preserve">ODE </w:t>
            </w:r>
            <w:r w:rsidRPr="00BC0760">
              <w:rPr>
                <w:b/>
                <w:bCs/>
                <w:sz w:val="22"/>
                <w:szCs w:val="22"/>
              </w:rPr>
              <w:t>January 18, 2022</w:t>
            </w:r>
            <w:r w:rsidRPr="00BC0760">
              <w:rPr>
                <w:sz w:val="22"/>
                <w:szCs w:val="22"/>
              </w:rPr>
              <w:t>.</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A03B09" w14:textId="77777777" w:rsidR="00BC0760" w:rsidRDefault="00BC0760" w:rsidP="00BC0760"/>
        </w:tc>
      </w:tr>
      <w:tr w:rsidR="00F13803" w:rsidRPr="0049549F" w14:paraId="692CC91C" w14:textId="77777777" w:rsidTr="00E1424C">
        <w:tc>
          <w:tcPr>
            <w:tcW w:w="2762" w:type="dxa"/>
            <w:tcBorders>
              <w:top w:val="single" w:sz="4" w:space="0" w:color="auto"/>
              <w:left w:val="single" w:sz="4" w:space="0" w:color="auto"/>
              <w:bottom w:val="single" w:sz="4" w:space="0" w:color="auto"/>
              <w:right w:val="single" w:sz="4" w:space="0" w:color="auto"/>
            </w:tcBorders>
          </w:tcPr>
          <w:p w14:paraId="6E20D239" w14:textId="5861012E" w:rsidR="00F13803" w:rsidRDefault="00D83BAC" w:rsidP="00F13803">
            <w:pPr>
              <w:rPr>
                <w:rFonts w:cstheme="minorHAnsi"/>
                <w:sz w:val="22"/>
                <w:szCs w:val="22"/>
              </w:rPr>
            </w:pPr>
            <w:r w:rsidRPr="00D83BAC">
              <w:rPr>
                <w:rFonts w:cstheme="minorHAnsi"/>
                <w:b/>
                <w:sz w:val="22"/>
                <w:szCs w:val="22"/>
              </w:rPr>
              <w:t>SIA:</w:t>
            </w:r>
            <w:r>
              <w:rPr>
                <w:rFonts w:cstheme="minorHAnsi"/>
                <w:sz w:val="22"/>
                <w:szCs w:val="22"/>
              </w:rPr>
              <w:t xml:space="preserve">  </w:t>
            </w:r>
            <w:r w:rsidR="00F13803" w:rsidRPr="0049549F">
              <w:rPr>
                <w:rFonts w:cstheme="minorHAnsi"/>
                <w:sz w:val="22"/>
                <w:szCs w:val="22"/>
              </w:rPr>
              <w:t xml:space="preserve">Annual </w:t>
            </w:r>
            <w:r w:rsidR="00F86F66">
              <w:rPr>
                <w:rFonts w:cstheme="minorHAnsi"/>
                <w:sz w:val="22"/>
                <w:szCs w:val="22"/>
              </w:rPr>
              <w:t xml:space="preserve">Financial </w:t>
            </w:r>
            <w:r w:rsidR="00F13803">
              <w:rPr>
                <w:rFonts w:cstheme="minorHAnsi"/>
                <w:sz w:val="22"/>
                <w:szCs w:val="22"/>
              </w:rPr>
              <w:t>A</w:t>
            </w:r>
            <w:r w:rsidR="00F13803" w:rsidRPr="0049549F">
              <w:rPr>
                <w:rFonts w:cstheme="minorHAnsi"/>
                <w:sz w:val="22"/>
                <w:szCs w:val="22"/>
              </w:rPr>
              <w:t xml:space="preserve">udit </w:t>
            </w:r>
            <w:r w:rsidR="00F13803">
              <w:rPr>
                <w:rFonts w:cstheme="minorHAnsi"/>
                <w:sz w:val="22"/>
                <w:szCs w:val="22"/>
              </w:rPr>
              <w:t xml:space="preserve">for </w:t>
            </w:r>
            <w:r w:rsidR="00F13803" w:rsidRPr="00F13803">
              <w:rPr>
                <w:rFonts w:cstheme="minorHAnsi"/>
                <w:b/>
                <w:sz w:val="22"/>
                <w:szCs w:val="22"/>
              </w:rPr>
              <w:t>2020-21 SY</w:t>
            </w:r>
            <w:r w:rsidR="00F13803">
              <w:rPr>
                <w:rFonts w:cstheme="minorHAnsi"/>
                <w:sz w:val="22"/>
                <w:szCs w:val="22"/>
              </w:rPr>
              <w:t xml:space="preserve"> </w:t>
            </w:r>
            <w:r w:rsidR="00C66117">
              <w:rPr>
                <w:rFonts w:cstheme="minorHAnsi"/>
                <w:sz w:val="22"/>
                <w:szCs w:val="22"/>
              </w:rPr>
              <w:t>including SIA component</w:t>
            </w:r>
            <w:r w:rsidR="00C66117" w:rsidRPr="0049549F">
              <w:rPr>
                <w:rFonts w:cstheme="minorHAnsi"/>
                <w:sz w:val="22"/>
                <w:szCs w:val="22"/>
              </w:rPr>
              <w:t xml:space="preserve"> </w:t>
            </w:r>
            <w:r w:rsidR="00F13803" w:rsidRPr="0049549F">
              <w:rPr>
                <w:rFonts w:cstheme="minorHAnsi"/>
                <w:sz w:val="22"/>
                <w:szCs w:val="22"/>
              </w:rPr>
              <w:t>due</w:t>
            </w:r>
            <w:r w:rsidR="00F13803">
              <w:rPr>
                <w:rFonts w:cstheme="minorHAnsi"/>
                <w:sz w:val="22"/>
                <w:szCs w:val="22"/>
              </w:rPr>
              <w:t xml:space="preserve"> to ODE.</w:t>
            </w:r>
          </w:p>
        </w:tc>
        <w:tc>
          <w:tcPr>
            <w:tcW w:w="2695" w:type="dxa"/>
            <w:tcBorders>
              <w:top w:val="single" w:sz="4" w:space="0" w:color="auto"/>
              <w:left w:val="single" w:sz="4" w:space="0" w:color="auto"/>
              <w:bottom w:val="single" w:sz="4" w:space="0" w:color="auto"/>
              <w:right w:val="single" w:sz="4" w:space="0" w:color="auto"/>
            </w:tcBorders>
          </w:tcPr>
          <w:p w14:paraId="7C2DD26F" w14:textId="44E503E8" w:rsidR="00F13803" w:rsidRPr="007407C3" w:rsidRDefault="00F13803" w:rsidP="00F13803">
            <w:pPr>
              <w:rPr>
                <w:rFonts w:cstheme="minorHAnsi"/>
                <w:strike/>
                <w:sz w:val="22"/>
                <w:szCs w:val="22"/>
              </w:rPr>
            </w:pPr>
            <w:r w:rsidRPr="0049549F">
              <w:rPr>
                <w:rFonts w:cstheme="minorHAnsi"/>
                <w:sz w:val="22"/>
                <w:szCs w:val="22"/>
              </w:rPr>
              <w:t xml:space="preserve">January 31, </w:t>
            </w:r>
            <w:r w:rsidRPr="00F13803">
              <w:rPr>
                <w:rFonts w:cstheme="minorHAnsi"/>
                <w:bCs/>
                <w:sz w:val="22"/>
                <w:szCs w:val="22"/>
              </w:rPr>
              <w:t>2022</w:t>
            </w:r>
          </w:p>
        </w:tc>
        <w:tc>
          <w:tcPr>
            <w:tcW w:w="2774" w:type="dxa"/>
            <w:tcBorders>
              <w:top w:val="single" w:sz="4" w:space="0" w:color="auto"/>
              <w:left w:val="single" w:sz="4" w:space="0" w:color="auto"/>
              <w:bottom w:val="single" w:sz="4" w:space="0" w:color="auto"/>
              <w:right w:val="single" w:sz="4" w:space="0" w:color="auto"/>
            </w:tcBorders>
          </w:tcPr>
          <w:p w14:paraId="04EEE4BD" w14:textId="1C2864EF" w:rsidR="00F13803" w:rsidRDefault="00F13803" w:rsidP="00F13803">
            <w:pPr>
              <w:rPr>
                <w:rFonts w:cstheme="minorHAnsi"/>
                <w:sz w:val="22"/>
                <w:szCs w:val="22"/>
              </w:rPr>
            </w:pPr>
            <w:r w:rsidRPr="0049549F">
              <w:rPr>
                <w:rFonts w:cstheme="minorHAnsi"/>
                <w:sz w:val="22"/>
                <w:szCs w:val="22"/>
              </w:rPr>
              <w:t xml:space="preserve">Integrates </w:t>
            </w:r>
            <w:r>
              <w:rPr>
                <w:rFonts w:cstheme="minorHAnsi"/>
                <w:sz w:val="22"/>
                <w:szCs w:val="22"/>
              </w:rPr>
              <w:t xml:space="preserve">quarterly </w:t>
            </w:r>
            <w:r w:rsidRPr="0049549F">
              <w:rPr>
                <w:rFonts w:cstheme="minorHAnsi"/>
                <w:sz w:val="22"/>
                <w:szCs w:val="22"/>
              </w:rPr>
              <w:t>financial report</w:t>
            </w:r>
            <w:r>
              <w:rPr>
                <w:rFonts w:cstheme="minorHAnsi"/>
                <w:sz w:val="22"/>
                <w:szCs w:val="22"/>
              </w:rPr>
              <w:t>s</w:t>
            </w:r>
            <w:r w:rsidRPr="0049549F">
              <w:rPr>
                <w:rFonts w:cstheme="minorHAnsi"/>
                <w:sz w:val="22"/>
                <w:szCs w:val="22"/>
              </w:rPr>
              <w:t xml:space="preserve">. </w:t>
            </w:r>
            <w:r>
              <w:rPr>
                <w:rFonts w:cstheme="minorHAnsi"/>
                <w:sz w:val="22"/>
                <w:szCs w:val="22"/>
              </w:rPr>
              <w:t xml:space="preserve">Minutes from Board sent to ODE.  </w:t>
            </w:r>
            <w:r w:rsidRPr="0049549F">
              <w:rPr>
                <w:rFonts w:cstheme="minorHAnsi"/>
                <w:sz w:val="22"/>
                <w:szCs w:val="22"/>
              </w:rPr>
              <w:t xml:space="preserve">Note: </w:t>
            </w:r>
            <w:r>
              <w:rPr>
                <w:rFonts w:cstheme="minorHAnsi"/>
                <w:sz w:val="22"/>
                <w:szCs w:val="22"/>
              </w:rPr>
              <w:t>D</w:t>
            </w:r>
            <w:r w:rsidRPr="0049549F">
              <w:rPr>
                <w:rFonts w:cstheme="minorHAnsi"/>
                <w:sz w:val="22"/>
                <w:szCs w:val="22"/>
              </w:rPr>
              <w:t xml:space="preserve">ue </w:t>
            </w:r>
            <w:r>
              <w:rPr>
                <w:rFonts w:cstheme="minorHAnsi"/>
                <w:sz w:val="22"/>
                <w:szCs w:val="22"/>
              </w:rPr>
              <w:t>Jan. of</w:t>
            </w:r>
            <w:r w:rsidRPr="0049549F">
              <w:rPr>
                <w:rFonts w:cstheme="minorHAnsi"/>
                <w:sz w:val="22"/>
                <w:szCs w:val="22"/>
              </w:rPr>
              <w:t xml:space="preserve"> </w:t>
            </w:r>
            <w:r w:rsidRPr="00921653">
              <w:rPr>
                <w:rFonts w:cstheme="minorHAnsi"/>
                <w:b/>
                <w:bCs/>
                <w:sz w:val="22"/>
                <w:szCs w:val="22"/>
              </w:rPr>
              <w:t>2022</w:t>
            </w:r>
            <w:r w:rsidRPr="0049549F">
              <w:rPr>
                <w:rFonts w:cstheme="minorHAnsi"/>
                <w:sz w:val="22"/>
                <w:szCs w:val="22"/>
              </w:rPr>
              <w:t>.</w:t>
            </w:r>
          </w:p>
        </w:tc>
        <w:tc>
          <w:tcPr>
            <w:tcW w:w="2559" w:type="dxa"/>
            <w:tcBorders>
              <w:top w:val="single" w:sz="4" w:space="0" w:color="auto"/>
              <w:left w:val="single" w:sz="4" w:space="0" w:color="auto"/>
              <w:bottom w:val="single" w:sz="4" w:space="0" w:color="auto"/>
              <w:right w:val="single" w:sz="4" w:space="0" w:color="auto"/>
            </w:tcBorders>
          </w:tcPr>
          <w:p w14:paraId="5BC9D63D" w14:textId="4B5503A6" w:rsidR="00F13803" w:rsidRPr="00E56767" w:rsidRDefault="006320D1" w:rsidP="00F13803">
            <w:pPr>
              <w:rPr>
                <w:rFonts w:cstheme="minorHAnsi"/>
                <w:strike/>
                <w:sz w:val="22"/>
                <w:szCs w:val="22"/>
              </w:rPr>
            </w:pPr>
            <w:hyperlink r:id="rId62"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ages 10-13</w:t>
            </w:r>
          </w:p>
        </w:tc>
      </w:tr>
      <w:tr w:rsidR="00F13803" w:rsidRPr="0049549F" w14:paraId="08553D30"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4FD95F75" w14:textId="2A2BC56C" w:rsidR="00F13803" w:rsidRPr="00653388" w:rsidRDefault="00D83BAC" w:rsidP="00F13803">
            <w:pPr>
              <w:rPr>
                <w:rFonts w:ascii="Calibri" w:eastAsia="Times New Roman" w:hAnsi="Calibri" w:cs="Calibri"/>
                <w:color w:val="000000"/>
                <w:sz w:val="22"/>
                <w:szCs w:val="22"/>
              </w:rPr>
            </w:pPr>
            <w:r w:rsidRPr="00D83BAC">
              <w:rPr>
                <w:rFonts w:cstheme="minorHAnsi"/>
                <w:b/>
                <w:sz w:val="22"/>
                <w:szCs w:val="22"/>
              </w:rPr>
              <w:t>SIA:</w:t>
            </w:r>
            <w:r>
              <w:rPr>
                <w:rFonts w:cstheme="minorHAnsi"/>
                <w:sz w:val="22"/>
                <w:szCs w:val="22"/>
              </w:rPr>
              <w:t xml:space="preserve">  </w:t>
            </w:r>
            <w:r w:rsidR="00F13803" w:rsidRPr="00653388">
              <w:rPr>
                <w:rFonts w:ascii="Calibri" w:hAnsi="Calibri" w:cs="Calibri"/>
                <w:color w:val="000000"/>
                <w:sz w:val="22"/>
                <w:szCs w:val="22"/>
              </w:rPr>
              <w:t xml:space="preserve">2nd </w:t>
            </w:r>
            <w:r w:rsidR="00F13803">
              <w:rPr>
                <w:rFonts w:ascii="Calibri" w:hAnsi="Calibri" w:cs="Calibri"/>
                <w:color w:val="000000"/>
                <w:sz w:val="22"/>
                <w:szCs w:val="22"/>
              </w:rPr>
              <w:t>Quarterly SIA</w:t>
            </w:r>
            <w:r w:rsidR="00F13803" w:rsidRPr="00653388">
              <w:rPr>
                <w:rFonts w:ascii="Calibri" w:hAnsi="Calibri" w:cs="Calibri"/>
                <w:color w:val="000000"/>
                <w:sz w:val="22"/>
                <w:szCs w:val="22"/>
              </w:rPr>
              <w:t xml:space="preserve"> </w:t>
            </w:r>
            <w:r w:rsidR="00521B7B">
              <w:rPr>
                <w:rFonts w:ascii="Calibri" w:hAnsi="Calibri" w:cs="Calibri"/>
                <w:color w:val="000000"/>
                <w:sz w:val="22"/>
                <w:szCs w:val="22"/>
              </w:rPr>
              <w:t>Programmatic and Financial Progress</w:t>
            </w:r>
            <w:r>
              <w:rPr>
                <w:rFonts w:ascii="Calibri" w:hAnsi="Calibri" w:cs="Calibri"/>
                <w:color w:val="000000"/>
                <w:sz w:val="22"/>
                <w:szCs w:val="22"/>
              </w:rPr>
              <w:t xml:space="preserve"> </w:t>
            </w:r>
            <w:r w:rsidR="00F13803" w:rsidRPr="00653388">
              <w:rPr>
                <w:rFonts w:ascii="Calibri" w:hAnsi="Calibri" w:cs="Calibri"/>
                <w:color w:val="000000"/>
                <w:sz w:val="22"/>
                <w:szCs w:val="22"/>
              </w:rPr>
              <w:t>Report (</w:t>
            </w:r>
            <w:r w:rsidR="00F13803" w:rsidRPr="00653388">
              <w:rPr>
                <w:rFonts w:ascii="Calibri" w:hAnsi="Calibri" w:cs="Calibri"/>
                <w:b/>
                <w:bCs/>
                <w:color w:val="000000"/>
                <w:sz w:val="22"/>
                <w:szCs w:val="22"/>
              </w:rPr>
              <w:t>SY 21-22</w:t>
            </w:r>
            <w:r w:rsidR="00F13803" w:rsidRPr="00653388">
              <w:rPr>
                <w:rFonts w:ascii="Calibri" w:hAnsi="Calibri" w:cs="Calibri"/>
                <w:color w:val="000000"/>
                <w:sz w:val="22"/>
                <w:szCs w:val="22"/>
              </w:rPr>
              <w:t>)</w:t>
            </w:r>
            <w:r w:rsidR="00F13803">
              <w:rPr>
                <w:rFonts w:ascii="Calibri" w:hAnsi="Calibri" w:cs="Calibri"/>
                <w:color w:val="000000"/>
                <w:sz w:val="22"/>
                <w:szCs w:val="22"/>
              </w:rPr>
              <w:t xml:space="preserve"> due to ODE.</w:t>
            </w:r>
          </w:p>
          <w:p w14:paraId="4A652E08" w14:textId="77777777" w:rsidR="00F13803" w:rsidRDefault="00F13803" w:rsidP="00F13803">
            <w:pPr>
              <w:rPr>
                <w:rFonts w:cstheme="minorHAnsi"/>
                <w:sz w:val="22"/>
                <w:szCs w:val="22"/>
              </w:rPr>
            </w:pPr>
          </w:p>
          <w:p w14:paraId="4FCAF325" w14:textId="0876A820" w:rsidR="00F13803" w:rsidRPr="00861F37" w:rsidRDefault="00F13803" w:rsidP="00F13803">
            <w:pPr>
              <w:rPr>
                <w:rFonts w:ascii="Calibri" w:eastAsia="Times New Roman" w:hAnsi="Calibri" w:cs="Calibri"/>
                <w:color w:val="000000"/>
                <w:sz w:val="22"/>
                <w:szCs w:val="22"/>
              </w:rPr>
            </w:pPr>
            <w:r w:rsidRPr="00861F37">
              <w:rPr>
                <w:rFonts w:ascii="Calibri" w:hAnsi="Calibri" w:cs="Calibri"/>
                <w:color w:val="000000"/>
                <w:sz w:val="22"/>
                <w:szCs w:val="22"/>
              </w:rPr>
              <w:t>Year 1 grant agreements/amendments signed and returned.</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57E32A5" w14:textId="77777777" w:rsidR="00F13803" w:rsidRPr="00653388" w:rsidRDefault="00F13803" w:rsidP="00F13803">
            <w:pPr>
              <w:rPr>
                <w:rFonts w:ascii="Calibri" w:eastAsia="Times New Roman" w:hAnsi="Calibri" w:cs="Calibri"/>
                <w:color w:val="000000"/>
                <w:sz w:val="22"/>
                <w:szCs w:val="22"/>
              </w:rPr>
            </w:pPr>
            <w:r w:rsidRPr="00653388">
              <w:rPr>
                <w:rFonts w:ascii="Calibri" w:hAnsi="Calibri" w:cs="Calibri"/>
                <w:color w:val="000000"/>
                <w:sz w:val="22"/>
                <w:szCs w:val="22"/>
              </w:rPr>
              <w:t>January 31, 2022</w:t>
            </w:r>
          </w:p>
          <w:p w14:paraId="37DEBAF8" w14:textId="612FE557" w:rsidR="00F13803" w:rsidRPr="00653388" w:rsidRDefault="00F13803" w:rsidP="00F13803">
            <w:pPr>
              <w:rPr>
                <w:rFonts w:cstheme="minorHAnsi"/>
                <w:color w:val="FF0000"/>
                <w:sz w:val="22"/>
                <w:szCs w:val="22"/>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76B7957B" w14:textId="24C0DF80" w:rsidR="00F13803" w:rsidRPr="00861F37" w:rsidRDefault="00F13803" w:rsidP="00F13803">
            <w:pPr>
              <w:rPr>
                <w:rFonts w:ascii="Calibri" w:eastAsia="Times New Roman" w:hAnsi="Calibri" w:cs="Calibri"/>
                <w:color w:val="000000"/>
                <w:sz w:val="22"/>
                <w:szCs w:val="22"/>
              </w:rPr>
            </w:pPr>
            <w:r w:rsidRPr="00653388">
              <w:rPr>
                <w:rFonts w:cstheme="minorHAnsi"/>
                <w:sz w:val="22"/>
                <w:szCs w:val="22"/>
              </w:rPr>
              <w:t>Covers programming and expenditures</w:t>
            </w:r>
            <w:r>
              <w:rPr>
                <w:rFonts w:cstheme="minorHAnsi"/>
                <w:sz w:val="22"/>
                <w:szCs w:val="22"/>
              </w:rPr>
              <w:t xml:space="preserve"> from </w:t>
            </w:r>
            <w:r w:rsidR="00D83BAC" w:rsidRPr="00D83BAC">
              <w:rPr>
                <w:rFonts w:ascii="Calibri" w:hAnsi="Calibri" w:cs="Calibri"/>
                <w:color w:val="000000"/>
                <w:sz w:val="22"/>
                <w:szCs w:val="22"/>
              </w:rPr>
              <w:t>October 1, 2021 - December 31, 2021</w:t>
            </w:r>
            <w:r w:rsidRPr="00861F37">
              <w:rPr>
                <w:rFonts w:ascii="Calibri" w:hAnsi="Calibri" w:cs="Calibri"/>
                <w:color w:val="000000"/>
                <w:sz w:val="22"/>
                <w:szCs w:val="22"/>
              </w:rPr>
              <w:t>.</w:t>
            </w:r>
            <w:r w:rsidR="00FB6429">
              <w:rPr>
                <w:rFonts w:ascii="Calibri" w:hAnsi="Calibri" w:cs="Calibri"/>
                <w:color w:val="000000"/>
                <w:sz w:val="22"/>
                <w:szCs w:val="22"/>
              </w:rPr>
              <w:t xml:space="preserve">  </w:t>
            </w:r>
            <w:r w:rsidR="00FB6429" w:rsidRPr="00FB6429">
              <w:rPr>
                <w:rFonts w:ascii="Calibri" w:hAnsi="Calibri" w:cs="Calibri"/>
                <w:color w:val="000000"/>
                <w:sz w:val="22"/>
                <w:szCs w:val="22"/>
              </w:rPr>
              <w:t xml:space="preserve">ODE has created a </w:t>
            </w:r>
            <w:hyperlink r:id="rId63" w:history="1">
              <w:r w:rsidR="00FB6429" w:rsidRPr="00FB6429">
                <w:rPr>
                  <w:rStyle w:val="Hyperlink"/>
                  <w:rFonts w:ascii="Calibri" w:hAnsi="Calibri" w:cs="Calibri"/>
                  <w:sz w:val="22"/>
                  <w:szCs w:val="22"/>
                </w:rPr>
                <w:t>progress report template</w:t>
              </w:r>
            </w:hyperlink>
            <w:r w:rsidR="00FB6429" w:rsidRPr="00FB6429">
              <w:rPr>
                <w:rFonts w:ascii="Calibri" w:hAnsi="Calibri" w:cs="Calibri"/>
                <w:color w:val="000000"/>
                <w:sz w:val="22"/>
                <w:szCs w:val="22"/>
              </w:rPr>
              <w:t xml:space="preserve"> that recipients can use to prepare their responses prior to submitting reports via their Smartsheet dashboard.</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2BD0C1E7" w14:textId="77777777" w:rsidR="00F13803" w:rsidRDefault="006320D1" w:rsidP="00F13803">
            <w:pPr>
              <w:rPr>
                <w:rFonts w:cstheme="minorHAnsi"/>
                <w:sz w:val="22"/>
                <w:szCs w:val="22"/>
              </w:rPr>
            </w:pPr>
            <w:hyperlink r:id="rId64" w:history="1">
              <w:r w:rsidR="00FB6429" w:rsidRPr="00FB6429">
                <w:rPr>
                  <w:rStyle w:val="Hyperlink"/>
                  <w:rFonts w:cstheme="minorHAnsi"/>
                  <w:sz w:val="22"/>
                  <w:szCs w:val="22"/>
                </w:rPr>
                <w:t>Progress Report Template</w:t>
              </w:r>
            </w:hyperlink>
          </w:p>
          <w:p w14:paraId="0896C942" w14:textId="77777777" w:rsidR="00D83BAC" w:rsidRDefault="00D83BAC" w:rsidP="00F13803">
            <w:pPr>
              <w:rPr>
                <w:rFonts w:cstheme="minorHAnsi"/>
                <w:color w:val="FF0000"/>
                <w:sz w:val="22"/>
                <w:szCs w:val="22"/>
              </w:rPr>
            </w:pPr>
          </w:p>
          <w:p w14:paraId="7BEE8445" w14:textId="3C88B4D3" w:rsidR="00D83BAC" w:rsidRPr="00653388" w:rsidRDefault="006320D1" w:rsidP="00F13803">
            <w:pPr>
              <w:rPr>
                <w:rFonts w:cstheme="minorHAnsi"/>
                <w:color w:val="FF0000"/>
                <w:sz w:val="22"/>
                <w:szCs w:val="22"/>
              </w:rPr>
            </w:pPr>
            <w:hyperlink r:id="rId65"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11</w:t>
            </w:r>
          </w:p>
        </w:tc>
      </w:tr>
      <w:tr w:rsidR="000D1A34" w:rsidRPr="0049549F" w14:paraId="2C809D62" w14:textId="77777777" w:rsidTr="00E20128">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35DBAD" w14:textId="620EBD8B" w:rsidR="000D1A34" w:rsidRPr="00653388" w:rsidRDefault="000D1A34" w:rsidP="00F13803">
            <w:pPr>
              <w:rPr>
                <w:rFonts w:ascii="Calibri" w:hAnsi="Calibri" w:cs="Calibri"/>
                <w:color w:val="000000"/>
                <w:sz w:val="22"/>
                <w:szCs w:val="22"/>
              </w:rPr>
            </w:pPr>
            <w:r w:rsidRPr="00D83BAC">
              <w:rPr>
                <w:rFonts w:ascii="Calibri" w:hAnsi="Calibri" w:cs="Calibri"/>
                <w:b/>
                <w:color w:val="000000"/>
                <w:sz w:val="22"/>
                <w:szCs w:val="22"/>
              </w:rPr>
              <w:t>ESSER-III:</w:t>
            </w:r>
            <w:r>
              <w:rPr>
                <w:rFonts w:ascii="Calibri" w:hAnsi="Calibri" w:cs="Calibri"/>
                <w:color w:val="000000"/>
                <w:sz w:val="22"/>
                <w:szCs w:val="22"/>
              </w:rPr>
              <w:t xml:space="preserve">  Districts need to complete a review/revise process at least every 6 months.</w:t>
            </w: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392E45" w14:textId="2879EED9" w:rsidR="000D1A34" w:rsidRPr="00653388" w:rsidRDefault="000D1A34" w:rsidP="00F13803">
            <w:pPr>
              <w:rPr>
                <w:rFonts w:ascii="Calibri" w:hAnsi="Calibri" w:cs="Calibri"/>
                <w:color w:val="000000"/>
                <w:sz w:val="22"/>
                <w:szCs w:val="22"/>
              </w:rPr>
            </w:pPr>
            <w:r>
              <w:rPr>
                <w:rFonts w:ascii="Calibri" w:hAnsi="Calibri" w:cs="Calibri"/>
                <w:color w:val="000000"/>
                <w:sz w:val="22"/>
                <w:szCs w:val="22"/>
              </w:rPr>
              <w:t>*February, 2022</w:t>
            </w: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B116A3" w14:textId="7CB39C03" w:rsidR="000D1A34" w:rsidRPr="00653388" w:rsidRDefault="000D1A34" w:rsidP="00F13803">
            <w:pPr>
              <w:rPr>
                <w:rFonts w:cstheme="minorHAnsi"/>
                <w:sz w:val="22"/>
                <w:szCs w:val="22"/>
              </w:rPr>
            </w:pPr>
            <w:r w:rsidRPr="000D1A34">
              <w:rPr>
                <w:rFonts w:cstheme="minorHAnsi"/>
                <w:sz w:val="22"/>
                <w:szCs w:val="22"/>
              </w:rPr>
              <w:t>District must seek public input and take such input into account in determining whether to revise its Plan and, if it determines revisions are necessary, on the revisions it makes to its Plan.</w:t>
            </w:r>
            <w:r>
              <w:rPr>
                <w:rFonts w:cstheme="minorHAnsi"/>
                <w:sz w:val="22"/>
                <w:szCs w:val="22"/>
              </w:rPr>
              <w:t xml:space="preserve">  </w:t>
            </w:r>
            <w:r w:rsidRPr="000D1A34">
              <w:rPr>
                <w:rFonts w:cstheme="minorHAnsi"/>
                <w:sz w:val="22"/>
                <w:szCs w:val="22"/>
              </w:rPr>
              <w:t>When a District revises their Plan, they must post the Plan revisions to their district website using the same link</w:t>
            </w:r>
            <w:r>
              <w:rPr>
                <w:rFonts w:cstheme="minorHAnsi"/>
                <w:sz w:val="22"/>
                <w:szCs w:val="22"/>
              </w:rPr>
              <w:t>.</w:t>
            </w: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BE3193" w14:textId="5C99A137" w:rsidR="000D1A34" w:rsidRPr="000D1A34" w:rsidRDefault="006320D1" w:rsidP="00F13803">
            <w:pPr>
              <w:rPr>
                <w:rFonts w:cstheme="minorHAnsi"/>
                <w:color w:val="FF0000"/>
                <w:sz w:val="22"/>
                <w:szCs w:val="22"/>
              </w:rPr>
            </w:pPr>
            <w:hyperlink r:id="rId66" w:history="1">
              <w:r w:rsidR="000D1A34" w:rsidRPr="000D1A34">
                <w:rPr>
                  <w:rStyle w:val="Hyperlink"/>
                  <w:rFonts w:cstheme="minorHAnsi"/>
                  <w:sz w:val="22"/>
                  <w:szCs w:val="22"/>
                </w:rPr>
                <w:t xml:space="preserve">Safe Return to In-Person Instruction and Continuity of Services Plan Instructions  </w:t>
              </w:r>
            </w:hyperlink>
            <w:r w:rsidR="000D1A34" w:rsidRPr="000D1A34">
              <w:rPr>
                <w:rFonts w:cstheme="minorHAnsi"/>
                <w:sz w:val="22"/>
                <w:szCs w:val="22"/>
              </w:rPr>
              <w:t>p. 3</w:t>
            </w:r>
          </w:p>
        </w:tc>
      </w:tr>
      <w:tr w:rsidR="00C11235" w:rsidRPr="0049549F" w14:paraId="3D7F7FDF" w14:textId="77777777" w:rsidTr="00C11235">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DD0B49" w14:textId="694008E3" w:rsidR="00C11235" w:rsidRPr="00D83BAC" w:rsidRDefault="00C11235" w:rsidP="00C11235">
            <w:pPr>
              <w:rPr>
                <w:rFonts w:ascii="Calibri" w:hAnsi="Calibri" w:cs="Calibri"/>
                <w:b/>
                <w:color w:val="000000"/>
                <w:sz w:val="22"/>
                <w:szCs w:val="22"/>
              </w:rPr>
            </w:pPr>
            <w:r>
              <w:rPr>
                <w:rFonts w:cstheme="minorHAnsi"/>
                <w:b/>
                <w:sz w:val="22"/>
                <w:szCs w:val="22"/>
              </w:rPr>
              <w:t>ESSA CIP Budget Narratives</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206CB62" w14:textId="041F43F6" w:rsidR="00C11235" w:rsidRDefault="00C11235" w:rsidP="00C11235">
            <w:pPr>
              <w:rPr>
                <w:rFonts w:ascii="Calibri" w:hAnsi="Calibri" w:cs="Calibri"/>
                <w:color w:val="000000"/>
                <w:sz w:val="22"/>
                <w:szCs w:val="22"/>
              </w:rPr>
            </w:pPr>
            <w:r>
              <w:rPr>
                <w:rFonts w:cstheme="minorHAnsi"/>
                <w:sz w:val="22"/>
                <w:szCs w:val="22"/>
              </w:rPr>
              <w:t xml:space="preserve">February 1, 2022 </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B53C9A" w14:textId="789FFA60" w:rsidR="00C11235" w:rsidRPr="00C11235" w:rsidRDefault="00C11235" w:rsidP="00C11235">
            <w:pPr>
              <w:rPr>
                <w:sz w:val="22"/>
                <w:szCs w:val="22"/>
              </w:rPr>
            </w:pPr>
            <w:r w:rsidRPr="00C11235">
              <w:rPr>
                <w:sz w:val="22"/>
                <w:szCs w:val="22"/>
              </w:rPr>
              <w:t xml:space="preserve">Funds </w:t>
            </w:r>
            <w:r w:rsidRPr="00C11235">
              <w:rPr>
                <w:i/>
                <w:iCs/>
                <w:sz w:val="22"/>
                <w:szCs w:val="22"/>
              </w:rPr>
              <w:t>will be frozen</w:t>
            </w:r>
            <w:r w:rsidRPr="00C11235">
              <w:rPr>
                <w:sz w:val="22"/>
                <w:szCs w:val="22"/>
              </w:rPr>
              <w:t xml:space="preserve"> for any district that has not submitted the CIP Budget Narrative by </w:t>
            </w:r>
            <w:r w:rsidRPr="00C11235">
              <w:rPr>
                <w:b/>
                <w:bCs/>
                <w:sz w:val="22"/>
                <w:szCs w:val="22"/>
              </w:rPr>
              <w:t>February 1, 2022.</w:t>
            </w:r>
            <w:r w:rsidRPr="00C11235">
              <w:rPr>
                <w:sz w:val="22"/>
                <w:szCs w:val="22"/>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E2BD28" w14:textId="77777777" w:rsidR="00C11235" w:rsidRPr="00E20128" w:rsidRDefault="00C11235" w:rsidP="00C11235">
            <w:pPr>
              <w:rPr>
                <w:rFonts w:cstheme="minorHAnsi"/>
                <w:sz w:val="22"/>
                <w:szCs w:val="22"/>
              </w:rPr>
            </w:pPr>
          </w:p>
        </w:tc>
      </w:tr>
      <w:tr w:rsidR="00F13803" w:rsidRPr="0049549F" w14:paraId="057865B1" w14:textId="77777777" w:rsidTr="00EE207C">
        <w:tc>
          <w:tcPr>
            <w:tcW w:w="27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280FC" w14:textId="6A00C6E1" w:rsidR="00F13803" w:rsidRDefault="00F13803" w:rsidP="00F13803">
            <w:pPr>
              <w:rPr>
                <w:rFonts w:ascii="Calibri" w:hAnsi="Calibri" w:cs="Calibri"/>
                <w:color w:val="000000"/>
                <w:sz w:val="22"/>
                <w:szCs w:val="22"/>
              </w:rPr>
            </w:pPr>
            <w:r w:rsidRPr="00D83BAC">
              <w:rPr>
                <w:rFonts w:ascii="Calibri" w:hAnsi="Calibri" w:cs="Calibri"/>
                <w:b/>
                <w:color w:val="000000"/>
                <w:sz w:val="22"/>
                <w:szCs w:val="22"/>
              </w:rPr>
              <w:t>ESSER-III</w:t>
            </w:r>
            <w:r w:rsidR="00D83BAC" w:rsidRPr="00D83BAC">
              <w:rPr>
                <w:rFonts w:ascii="Calibri" w:hAnsi="Calibri" w:cs="Calibri"/>
                <w:b/>
                <w:color w:val="000000"/>
                <w:sz w:val="22"/>
                <w:szCs w:val="22"/>
              </w:rPr>
              <w:t>:</w:t>
            </w:r>
            <w:r>
              <w:rPr>
                <w:rFonts w:ascii="Calibri" w:hAnsi="Calibri" w:cs="Calibri"/>
                <w:color w:val="000000"/>
                <w:sz w:val="22"/>
                <w:szCs w:val="22"/>
              </w:rPr>
              <w:t xml:space="preserve"> Post </w:t>
            </w:r>
            <w:r w:rsidR="003C28C8">
              <w:rPr>
                <w:rFonts w:ascii="Calibri" w:hAnsi="Calibri" w:cs="Calibri"/>
                <w:color w:val="000000"/>
                <w:sz w:val="22"/>
                <w:szCs w:val="22"/>
              </w:rPr>
              <w:t xml:space="preserve">updated </w:t>
            </w:r>
            <w:r w:rsidRPr="001054CB">
              <w:rPr>
                <w:rFonts w:cstheme="minorHAnsi"/>
                <w:i/>
                <w:iCs/>
                <w:sz w:val="22"/>
                <w:szCs w:val="22"/>
              </w:rPr>
              <w:t xml:space="preserve">Safe Return to In-person </w:t>
            </w:r>
            <w:r w:rsidRPr="001054CB">
              <w:rPr>
                <w:rFonts w:cstheme="minorHAnsi"/>
                <w:i/>
                <w:iCs/>
                <w:sz w:val="22"/>
                <w:szCs w:val="22"/>
              </w:rPr>
              <w:lastRenderedPageBreak/>
              <w:t>Instruction and Continuity of Services</w:t>
            </w:r>
            <w:r>
              <w:rPr>
                <w:rFonts w:cstheme="minorHAnsi"/>
                <w:sz w:val="22"/>
                <w:szCs w:val="22"/>
              </w:rPr>
              <w:t xml:space="preserve"> Plans.</w:t>
            </w:r>
          </w:p>
        </w:tc>
        <w:tc>
          <w:tcPr>
            <w:tcW w:w="269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9B1140" w14:textId="723E77D7" w:rsidR="00F13803" w:rsidRDefault="00F13803" w:rsidP="00F13803">
            <w:pPr>
              <w:rPr>
                <w:rFonts w:ascii="Calibri" w:hAnsi="Calibri" w:cs="Calibri"/>
                <w:color w:val="000000"/>
                <w:sz w:val="22"/>
                <w:szCs w:val="22"/>
              </w:rPr>
            </w:pPr>
            <w:r>
              <w:rPr>
                <w:rFonts w:ascii="Calibri" w:hAnsi="Calibri" w:cs="Calibri"/>
                <w:color w:val="000000"/>
                <w:sz w:val="22"/>
                <w:szCs w:val="22"/>
              </w:rPr>
              <w:lastRenderedPageBreak/>
              <w:t>February 2</w:t>
            </w:r>
            <w:r w:rsidR="000D1A34">
              <w:rPr>
                <w:rFonts w:ascii="Calibri" w:hAnsi="Calibri" w:cs="Calibri"/>
                <w:color w:val="000000"/>
                <w:sz w:val="22"/>
                <w:szCs w:val="22"/>
              </w:rPr>
              <w:t>3</w:t>
            </w:r>
            <w:r>
              <w:rPr>
                <w:rFonts w:ascii="Calibri" w:hAnsi="Calibri" w:cs="Calibri"/>
                <w:color w:val="000000"/>
                <w:sz w:val="22"/>
                <w:szCs w:val="22"/>
              </w:rPr>
              <w:t>, 2022</w:t>
            </w:r>
          </w:p>
        </w:tc>
        <w:tc>
          <w:tcPr>
            <w:tcW w:w="277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F18596"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BB5E1B" w14:textId="77777777" w:rsidR="00E20128" w:rsidRPr="00E20128" w:rsidRDefault="00E20128" w:rsidP="00E20128">
            <w:pPr>
              <w:rPr>
                <w:rFonts w:cstheme="minorHAnsi"/>
                <w:sz w:val="22"/>
                <w:szCs w:val="22"/>
              </w:rPr>
            </w:pPr>
            <w:r w:rsidRPr="00E20128">
              <w:rPr>
                <w:rFonts w:cstheme="minorHAnsi"/>
                <w:sz w:val="22"/>
                <w:szCs w:val="22"/>
              </w:rPr>
              <w:t xml:space="preserve">Continuity of Services Plan through </w:t>
            </w:r>
            <w:hyperlink r:id="rId67" w:history="1">
              <w:r w:rsidRPr="00E20128">
                <w:rPr>
                  <w:rStyle w:val="Hyperlink"/>
                  <w:rFonts w:cstheme="minorHAnsi"/>
                  <w:sz w:val="22"/>
                  <w:szCs w:val="22"/>
                </w:rPr>
                <w:t xml:space="preserve">Smartsheet </w:t>
              </w:r>
              <w:r w:rsidRPr="00E20128">
                <w:rPr>
                  <w:rStyle w:val="Hyperlink"/>
                  <w:rFonts w:cstheme="minorHAnsi"/>
                  <w:sz w:val="22"/>
                  <w:szCs w:val="22"/>
                </w:rPr>
                <w:lastRenderedPageBreak/>
                <w:t>template</w:t>
              </w:r>
            </w:hyperlink>
            <w:r w:rsidRPr="00E20128">
              <w:rPr>
                <w:rFonts w:cstheme="minorHAnsi"/>
                <w:sz w:val="22"/>
                <w:szCs w:val="22"/>
              </w:rPr>
              <w:t xml:space="preserve">. </w:t>
            </w:r>
            <w:hyperlink r:id="rId68" w:history="1">
              <w:r w:rsidRPr="00E20128">
                <w:rPr>
                  <w:rStyle w:val="Hyperlink"/>
                  <w:rFonts w:cstheme="minorHAnsi"/>
                  <w:sz w:val="22"/>
                  <w:szCs w:val="22"/>
                </w:rPr>
                <w:t xml:space="preserve">Safe Return to In-Person Instruction and Continuity of Services Plan Instructions  </w:t>
              </w:r>
            </w:hyperlink>
          </w:p>
          <w:p w14:paraId="0A9EB452" w14:textId="3915FF49" w:rsidR="00F13803" w:rsidRPr="00653388" w:rsidRDefault="00E20128" w:rsidP="00E20128">
            <w:pPr>
              <w:rPr>
                <w:rFonts w:cstheme="minorHAnsi"/>
                <w:color w:val="FF0000"/>
                <w:sz w:val="22"/>
                <w:szCs w:val="22"/>
                <w:highlight w:val="green"/>
              </w:rPr>
            </w:pPr>
            <w:r w:rsidRPr="00E20128">
              <w:rPr>
                <w:rFonts w:cstheme="minorHAnsi"/>
                <w:sz w:val="22"/>
                <w:szCs w:val="22"/>
              </w:rPr>
              <w:t xml:space="preserve"> </w:t>
            </w:r>
            <w:hyperlink r:id="rId69" w:history="1">
              <w:r w:rsidRPr="00E20128">
                <w:rPr>
                  <w:rStyle w:val="Hyperlink"/>
                  <w:rFonts w:cstheme="minorHAnsi"/>
                  <w:sz w:val="22"/>
                  <w:szCs w:val="22"/>
                </w:rPr>
                <w:t>ESSER III District Plan Guide</w:t>
              </w:r>
            </w:hyperlink>
            <w:r w:rsidRPr="00E20128">
              <w:rPr>
                <w:rFonts w:cstheme="minorHAnsi"/>
                <w:sz w:val="22"/>
                <w:szCs w:val="22"/>
              </w:rPr>
              <w:t xml:space="preserve"> p. 4 has steps to the process.</w:t>
            </w:r>
          </w:p>
        </w:tc>
      </w:tr>
      <w:tr w:rsidR="00F13803" w:rsidRPr="0049549F" w14:paraId="4AD6EE39" w14:textId="77777777" w:rsidTr="00F13803">
        <w:tc>
          <w:tcPr>
            <w:tcW w:w="2762"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4BEE03" w14:textId="30D14F47" w:rsidR="00F13803" w:rsidRDefault="00F13803" w:rsidP="00F13803">
            <w:pPr>
              <w:rPr>
                <w:rFonts w:ascii="Calibri" w:hAnsi="Calibri" w:cs="Calibri"/>
                <w:color w:val="000000"/>
                <w:sz w:val="22"/>
                <w:szCs w:val="22"/>
              </w:rPr>
            </w:pPr>
            <w:r w:rsidRPr="00D83BAC">
              <w:rPr>
                <w:rFonts w:ascii="Calibri" w:hAnsi="Calibri" w:cs="Calibri"/>
                <w:b/>
                <w:color w:val="000000"/>
                <w:sz w:val="22"/>
                <w:szCs w:val="22"/>
              </w:rPr>
              <w:lastRenderedPageBreak/>
              <w:t>High School Success:</w:t>
            </w:r>
            <w:r>
              <w:rPr>
                <w:rFonts w:ascii="Calibri" w:hAnsi="Calibri" w:cs="Calibri"/>
                <w:color w:val="000000"/>
                <w:sz w:val="22"/>
                <w:szCs w:val="22"/>
              </w:rPr>
              <w:t xml:space="preserve">  </w:t>
            </w:r>
            <w:r>
              <w:t>Eligibility Requirement final review complete for any recipient who does not yet meet eligibility.</w:t>
            </w:r>
          </w:p>
        </w:tc>
        <w:tc>
          <w:tcPr>
            <w:tcW w:w="269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0F6DE5A" w14:textId="4368AEDD" w:rsidR="00F13803" w:rsidRDefault="00F13803" w:rsidP="00F13803">
            <w:pPr>
              <w:rPr>
                <w:rFonts w:ascii="Calibri" w:hAnsi="Calibri" w:cs="Calibri"/>
                <w:color w:val="000000"/>
                <w:sz w:val="22"/>
                <w:szCs w:val="22"/>
              </w:rPr>
            </w:pPr>
            <w:r>
              <w:rPr>
                <w:rFonts w:ascii="Calibri" w:hAnsi="Calibri" w:cs="Calibri"/>
                <w:color w:val="000000"/>
                <w:sz w:val="22"/>
                <w:szCs w:val="22"/>
              </w:rPr>
              <w:t>February 28, 2022</w:t>
            </w:r>
          </w:p>
        </w:tc>
        <w:tc>
          <w:tcPr>
            <w:tcW w:w="277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9BD06E0" w14:textId="77777777" w:rsidR="00F13803"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3BD93AB" w14:textId="0B557F35" w:rsidR="00F13803" w:rsidRPr="00653388" w:rsidRDefault="006320D1" w:rsidP="00F13803">
            <w:pPr>
              <w:rPr>
                <w:rFonts w:cstheme="minorHAnsi"/>
                <w:color w:val="FF0000"/>
                <w:sz w:val="22"/>
                <w:szCs w:val="22"/>
                <w:highlight w:val="green"/>
              </w:rPr>
            </w:pPr>
            <w:hyperlink r:id="rId70" w:history="1">
              <w:r w:rsidR="00293789" w:rsidRPr="00E20128">
                <w:rPr>
                  <w:rStyle w:val="Hyperlink"/>
                  <w:rFonts w:cstheme="minorHAnsi"/>
                  <w:sz w:val="22"/>
                  <w:szCs w:val="22"/>
                </w:rPr>
                <w:t>High School Success website</w:t>
              </w:r>
            </w:hyperlink>
          </w:p>
        </w:tc>
      </w:tr>
      <w:tr w:rsidR="00F13803" w:rsidRPr="0049549F" w14:paraId="0CEECDE0"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721ABB1D" w14:textId="6C418F35" w:rsidR="00F13803" w:rsidRDefault="00D83BAC" w:rsidP="00F13803">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F13803" w:rsidRPr="00861F37">
              <w:rPr>
                <w:rFonts w:ascii="Calibri" w:hAnsi="Calibri" w:cs="Calibri"/>
                <w:color w:val="000000"/>
                <w:sz w:val="22"/>
                <w:szCs w:val="22"/>
              </w:rPr>
              <w:t xml:space="preserve">Work on completing </w:t>
            </w:r>
            <w:r w:rsidR="00F13803">
              <w:rPr>
                <w:rFonts w:ascii="Calibri" w:hAnsi="Calibri" w:cs="Calibri"/>
                <w:color w:val="000000"/>
                <w:sz w:val="22"/>
                <w:szCs w:val="22"/>
              </w:rPr>
              <w:t>3</w:t>
            </w:r>
            <w:r w:rsidR="00F13803" w:rsidRPr="00861F37">
              <w:rPr>
                <w:rFonts w:ascii="Calibri" w:hAnsi="Calibri" w:cs="Calibri"/>
                <w:color w:val="000000"/>
                <w:sz w:val="22"/>
                <w:szCs w:val="22"/>
                <w:vertAlign w:val="superscript"/>
              </w:rPr>
              <w:t>rd</w:t>
            </w:r>
            <w:r w:rsidR="00F13803">
              <w:rPr>
                <w:rFonts w:ascii="Calibri" w:hAnsi="Calibri" w:cs="Calibri"/>
                <w:color w:val="000000"/>
                <w:sz w:val="22"/>
                <w:szCs w:val="22"/>
              </w:rPr>
              <w:t xml:space="preserve"> </w:t>
            </w:r>
            <w:r w:rsidR="00F13803" w:rsidRPr="00861F37">
              <w:rPr>
                <w:rFonts w:ascii="Calibri" w:hAnsi="Calibri" w:cs="Calibri"/>
                <w:color w:val="000000"/>
                <w:sz w:val="22"/>
                <w:szCs w:val="22"/>
              </w:rPr>
              <w:t xml:space="preserve">Quarterly SIA </w:t>
            </w:r>
            <w:r w:rsidR="00521B7B">
              <w:rPr>
                <w:rFonts w:ascii="Calibri" w:hAnsi="Calibri" w:cs="Calibri"/>
                <w:color w:val="000000"/>
                <w:sz w:val="22"/>
                <w:szCs w:val="22"/>
              </w:rPr>
              <w:t xml:space="preserve">Programmatic and Financial Progress </w:t>
            </w:r>
            <w:r w:rsidR="00F13803" w:rsidRPr="00861F37">
              <w:rPr>
                <w:rFonts w:ascii="Calibri" w:hAnsi="Calibri" w:cs="Calibri"/>
                <w:color w:val="000000"/>
                <w:sz w:val="22"/>
                <w:szCs w:val="22"/>
              </w:rPr>
              <w:t xml:space="preserve">Report for </w:t>
            </w:r>
            <w:r w:rsidR="00F13803" w:rsidRPr="00861F37">
              <w:rPr>
                <w:rFonts w:ascii="Calibri" w:hAnsi="Calibri" w:cs="Calibri"/>
                <w:b/>
                <w:bCs/>
                <w:color w:val="000000"/>
                <w:sz w:val="22"/>
                <w:szCs w:val="22"/>
              </w:rPr>
              <w:t>SY 21-22</w:t>
            </w:r>
            <w:r w:rsidR="00F13803" w:rsidRPr="00861F37">
              <w:rPr>
                <w:rFonts w:ascii="Calibri" w:hAnsi="Calibri" w:cs="Calibri"/>
                <w:color w:val="000000"/>
                <w:sz w:val="22"/>
                <w:szCs w:val="22"/>
              </w:rPr>
              <w:t xml:space="preserve">.  Due to ODE by </w:t>
            </w:r>
            <w:r w:rsidR="00F13803">
              <w:rPr>
                <w:rFonts w:ascii="Calibri" w:hAnsi="Calibri" w:cs="Calibri"/>
                <w:color w:val="000000"/>
                <w:sz w:val="22"/>
                <w:szCs w:val="22"/>
              </w:rPr>
              <w:t>April 30</w:t>
            </w:r>
            <w:r w:rsidR="00F13803" w:rsidRPr="00861F37">
              <w:rPr>
                <w:rFonts w:ascii="Calibri" w:hAnsi="Calibri" w:cs="Calibri"/>
                <w:color w:val="000000"/>
                <w:sz w:val="22"/>
                <w:szCs w:val="22"/>
                <w:vertAlign w:val="superscript"/>
              </w:rPr>
              <w:t>th</w:t>
            </w:r>
            <w:r w:rsidR="00F13803" w:rsidRPr="00861F37">
              <w:rPr>
                <w:rFonts w:ascii="Calibri" w:hAnsi="Calibri" w:cs="Calibri"/>
                <w:color w:val="000000"/>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667B9314" w14:textId="4CA28B71" w:rsidR="00F13803" w:rsidRPr="00861F37" w:rsidRDefault="00F13803" w:rsidP="00F13803">
            <w:pPr>
              <w:rPr>
                <w:rFonts w:ascii="Calibri" w:eastAsia="Times New Roman" w:hAnsi="Calibri" w:cs="Calibri"/>
                <w:color w:val="000000"/>
                <w:sz w:val="22"/>
                <w:szCs w:val="22"/>
              </w:rPr>
            </w:pPr>
            <w:r w:rsidRPr="00861F37">
              <w:rPr>
                <w:rFonts w:ascii="Calibri" w:hAnsi="Calibri" w:cs="Calibri"/>
                <w:color w:val="000000"/>
                <w:sz w:val="22"/>
                <w:szCs w:val="22"/>
              </w:rPr>
              <w:t>*</w:t>
            </w:r>
            <w:r>
              <w:rPr>
                <w:rFonts w:ascii="Calibri" w:hAnsi="Calibri" w:cs="Calibri"/>
                <w:color w:val="000000"/>
                <w:sz w:val="22"/>
                <w:szCs w:val="22"/>
              </w:rPr>
              <w:t>April</w:t>
            </w:r>
            <w:r w:rsidRPr="00861F37">
              <w:rPr>
                <w:rFonts w:ascii="Calibri" w:hAnsi="Calibri" w:cs="Calibri"/>
                <w:color w:val="000000"/>
                <w:sz w:val="22"/>
                <w:szCs w:val="22"/>
              </w:rPr>
              <w:t>, 202</w:t>
            </w:r>
            <w:r>
              <w:rPr>
                <w:rFonts w:ascii="Calibri" w:hAnsi="Calibri" w:cs="Calibri"/>
                <w:color w:val="000000"/>
                <w:sz w:val="22"/>
                <w:szCs w:val="22"/>
              </w:rPr>
              <w:t>2</w:t>
            </w:r>
          </w:p>
          <w:p w14:paraId="068947AB" w14:textId="77777777" w:rsidR="00F13803" w:rsidRDefault="00F13803" w:rsidP="00F13803">
            <w:pPr>
              <w:rPr>
                <w:rFonts w:ascii="Calibri" w:hAnsi="Calibri" w:cs="Calibri"/>
                <w:color w:val="000000"/>
                <w:sz w:val="22"/>
                <w:szCs w:val="22"/>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5B8F0F9C" w14:textId="07958D1D" w:rsidR="00F13803" w:rsidRDefault="00F13803" w:rsidP="00F13803">
            <w:pPr>
              <w:rPr>
                <w:rFonts w:cstheme="minorHAnsi"/>
                <w:sz w:val="22"/>
                <w:szCs w:val="22"/>
              </w:rPr>
            </w:pPr>
            <w:r w:rsidRPr="00861F37">
              <w:rPr>
                <w:rFonts w:ascii="Calibri" w:hAnsi="Calibri" w:cs="Calibri"/>
                <w:color w:val="000000"/>
                <w:sz w:val="22"/>
                <w:szCs w:val="22"/>
              </w:rPr>
              <w:t xml:space="preserve">Reporting window opens </w:t>
            </w:r>
            <w:r w:rsidR="00966F16">
              <w:rPr>
                <w:rFonts w:ascii="Calibri" w:hAnsi="Calibri" w:cs="Calibri"/>
                <w:color w:val="000000"/>
                <w:sz w:val="22"/>
                <w:szCs w:val="22"/>
              </w:rPr>
              <w:t xml:space="preserve">around </w:t>
            </w:r>
            <w:r w:rsidR="00966F16" w:rsidRPr="00966F16">
              <w:rPr>
                <w:rFonts w:ascii="Calibri" w:hAnsi="Calibri" w:cs="Calibri"/>
                <w:color w:val="000000"/>
                <w:sz w:val="22"/>
                <w:szCs w:val="22"/>
              </w:rPr>
              <w:t>April 1.</w:t>
            </w:r>
            <w:r w:rsidRPr="00861F37">
              <w:rPr>
                <w:rFonts w:ascii="Calibri" w:hAnsi="Calibri" w:cs="Calibri"/>
                <w:color w:val="000000"/>
                <w:sz w:val="22"/>
                <w:szCs w:val="22"/>
              </w:rPr>
              <w:t xml:space="preserve">  </w:t>
            </w:r>
            <w:r w:rsidR="00FB6429" w:rsidRPr="00FB6429">
              <w:rPr>
                <w:rFonts w:ascii="Calibri" w:hAnsi="Calibri" w:cs="Calibri"/>
                <w:color w:val="000000"/>
                <w:sz w:val="22"/>
                <w:szCs w:val="22"/>
              </w:rPr>
              <w:t xml:space="preserve">ODE has created a </w:t>
            </w:r>
            <w:hyperlink r:id="rId71" w:history="1">
              <w:r w:rsidR="00FB6429" w:rsidRPr="00FB6429">
                <w:rPr>
                  <w:rStyle w:val="Hyperlink"/>
                  <w:rFonts w:ascii="Calibri" w:hAnsi="Calibri" w:cs="Calibri"/>
                  <w:sz w:val="22"/>
                  <w:szCs w:val="22"/>
                </w:rPr>
                <w:t>progress report template</w:t>
              </w:r>
            </w:hyperlink>
            <w:r w:rsidR="00FB6429" w:rsidRPr="00FB6429">
              <w:rPr>
                <w:rFonts w:ascii="Calibri" w:hAnsi="Calibri" w:cs="Calibri"/>
                <w:color w:val="000000"/>
                <w:sz w:val="22"/>
                <w:szCs w:val="22"/>
              </w:rPr>
              <w:t xml:space="preserve"> that recipients can use to prepare their responses prior to submitting reports via their Smartsheet dashboard.</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0E10705" w14:textId="77777777" w:rsidR="00F13803" w:rsidRDefault="006320D1" w:rsidP="00F13803">
            <w:pPr>
              <w:rPr>
                <w:rStyle w:val="Hyperlink"/>
                <w:rFonts w:cstheme="minorHAnsi"/>
                <w:sz w:val="22"/>
                <w:szCs w:val="22"/>
              </w:rPr>
            </w:pPr>
            <w:hyperlink r:id="rId72" w:history="1">
              <w:r w:rsidR="00FB6429" w:rsidRPr="00FB6429">
                <w:rPr>
                  <w:rStyle w:val="Hyperlink"/>
                  <w:rFonts w:cstheme="minorHAnsi"/>
                  <w:sz w:val="22"/>
                  <w:szCs w:val="22"/>
                </w:rPr>
                <w:t>Progress Report Template</w:t>
              </w:r>
            </w:hyperlink>
          </w:p>
          <w:p w14:paraId="4ED71C04" w14:textId="77777777" w:rsidR="00966F16" w:rsidRDefault="00966F16" w:rsidP="00F13803">
            <w:pPr>
              <w:rPr>
                <w:rFonts w:cstheme="minorHAnsi"/>
                <w:color w:val="FF0000"/>
                <w:sz w:val="22"/>
                <w:szCs w:val="22"/>
                <w:highlight w:val="green"/>
              </w:rPr>
            </w:pPr>
          </w:p>
          <w:p w14:paraId="1A56BF1F" w14:textId="58ED95F8" w:rsidR="00966F16" w:rsidRPr="00653388" w:rsidRDefault="006320D1" w:rsidP="00F13803">
            <w:pPr>
              <w:rPr>
                <w:rFonts w:cstheme="minorHAnsi"/>
                <w:color w:val="FF0000"/>
                <w:sz w:val="22"/>
                <w:szCs w:val="22"/>
                <w:highlight w:val="green"/>
              </w:rPr>
            </w:pPr>
            <w:hyperlink r:id="rId73"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11</w:t>
            </w:r>
          </w:p>
        </w:tc>
      </w:tr>
      <w:tr w:rsidR="003B3332" w:rsidRPr="0049549F" w14:paraId="6A2D1933"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635033C8" w14:textId="33058799" w:rsidR="003B3332" w:rsidRPr="00861F37" w:rsidRDefault="00D83BAC" w:rsidP="003B3332">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3B3332">
              <w:rPr>
                <w:rFonts w:ascii="Calibri" w:hAnsi="Calibri" w:cs="Calibri"/>
                <w:color w:val="000000"/>
                <w:sz w:val="22"/>
                <w:szCs w:val="22"/>
              </w:rPr>
              <w:t xml:space="preserve">Draw down final 25% (100% total) of Year 1 SIA Allocation. </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16DF6796" w14:textId="4A685518" w:rsidR="003B3332" w:rsidRPr="00861F37" w:rsidRDefault="003B3332" w:rsidP="003B3332">
            <w:pPr>
              <w:rPr>
                <w:rFonts w:ascii="Calibri" w:hAnsi="Calibri" w:cs="Calibri"/>
                <w:color w:val="000000"/>
                <w:sz w:val="22"/>
                <w:szCs w:val="22"/>
              </w:rPr>
            </w:pPr>
            <w:r>
              <w:rPr>
                <w:rFonts w:ascii="Calibri" w:hAnsi="Calibri" w:cs="Calibri"/>
                <w:color w:val="000000"/>
                <w:sz w:val="22"/>
                <w:szCs w:val="22"/>
              </w:rPr>
              <w:t>April 1, 2022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13959680" w14:textId="77777777" w:rsidR="003B3332" w:rsidRPr="00861F37" w:rsidRDefault="003B3332" w:rsidP="003B3332">
            <w:pPr>
              <w:rPr>
                <w:rFonts w:ascii="Calibri" w:hAnsi="Calibri" w:cs="Calibri"/>
                <w:color w:val="000000"/>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CBB5808" w14:textId="409BEB20" w:rsidR="003B3332" w:rsidRPr="00653388" w:rsidRDefault="006320D1" w:rsidP="003B3332">
            <w:pPr>
              <w:rPr>
                <w:rFonts w:cstheme="minorHAnsi"/>
                <w:color w:val="FF0000"/>
                <w:sz w:val="22"/>
                <w:szCs w:val="22"/>
                <w:highlight w:val="green"/>
              </w:rPr>
            </w:pPr>
            <w:hyperlink r:id="rId74"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4</w:t>
            </w:r>
          </w:p>
        </w:tc>
      </w:tr>
      <w:tr w:rsidR="00F13803" w:rsidRPr="0049549F" w14:paraId="7DD69271"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5A4440C4" w14:textId="216192B9" w:rsidR="00F13803" w:rsidRPr="00653388" w:rsidRDefault="00D83BAC" w:rsidP="00F13803">
            <w:pPr>
              <w:rPr>
                <w:rFonts w:ascii="Calibri" w:eastAsia="Times New Roman" w:hAnsi="Calibri" w:cs="Calibri"/>
                <w:color w:val="000000"/>
                <w:sz w:val="22"/>
                <w:szCs w:val="22"/>
              </w:rPr>
            </w:pPr>
            <w:r w:rsidRPr="00D83BAC">
              <w:rPr>
                <w:rFonts w:cstheme="minorHAnsi"/>
                <w:b/>
                <w:sz w:val="22"/>
                <w:szCs w:val="22"/>
              </w:rPr>
              <w:t>SIA:</w:t>
            </w:r>
            <w:r>
              <w:rPr>
                <w:rFonts w:cstheme="minorHAnsi"/>
                <w:sz w:val="22"/>
                <w:szCs w:val="22"/>
              </w:rPr>
              <w:t xml:space="preserve">  </w:t>
            </w:r>
            <w:r w:rsidR="00F13803" w:rsidRPr="00653388">
              <w:rPr>
                <w:rFonts w:ascii="Calibri" w:hAnsi="Calibri" w:cs="Calibri"/>
                <w:color w:val="000000"/>
                <w:sz w:val="22"/>
                <w:szCs w:val="22"/>
              </w:rPr>
              <w:t>3</w:t>
            </w:r>
            <w:r w:rsidR="00F13803" w:rsidRPr="00653388">
              <w:rPr>
                <w:rFonts w:ascii="Calibri" w:hAnsi="Calibri" w:cs="Calibri"/>
                <w:color w:val="000000"/>
                <w:sz w:val="22"/>
                <w:szCs w:val="22"/>
                <w:vertAlign w:val="superscript"/>
              </w:rPr>
              <w:t>rd</w:t>
            </w:r>
            <w:r w:rsidR="00F13803" w:rsidRPr="00653388">
              <w:rPr>
                <w:rFonts w:ascii="Calibri" w:hAnsi="Calibri" w:cs="Calibri"/>
                <w:color w:val="000000"/>
                <w:sz w:val="22"/>
                <w:szCs w:val="22"/>
              </w:rPr>
              <w:t xml:space="preserve"> </w:t>
            </w:r>
            <w:r w:rsidR="00F13803">
              <w:rPr>
                <w:rFonts w:ascii="Calibri" w:hAnsi="Calibri" w:cs="Calibri"/>
                <w:color w:val="000000"/>
                <w:sz w:val="22"/>
                <w:szCs w:val="22"/>
              </w:rPr>
              <w:t xml:space="preserve">Quarterly SIA </w:t>
            </w:r>
            <w:r w:rsidR="00521B7B">
              <w:rPr>
                <w:rFonts w:ascii="Calibri" w:hAnsi="Calibri" w:cs="Calibri"/>
                <w:color w:val="000000"/>
                <w:sz w:val="22"/>
                <w:szCs w:val="22"/>
              </w:rPr>
              <w:t>Programmatic and Financial Progress</w:t>
            </w:r>
            <w:r>
              <w:rPr>
                <w:rFonts w:ascii="Calibri" w:hAnsi="Calibri" w:cs="Calibri"/>
                <w:color w:val="000000"/>
                <w:sz w:val="22"/>
                <w:szCs w:val="22"/>
              </w:rPr>
              <w:t xml:space="preserve"> </w:t>
            </w:r>
            <w:r w:rsidR="00F13803" w:rsidRPr="00653388">
              <w:rPr>
                <w:rFonts w:ascii="Calibri" w:hAnsi="Calibri" w:cs="Calibri"/>
                <w:color w:val="000000"/>
                <w:sz w:val="22"/>
                <w:szCs w:val="22"/>
              </w:rPr>
              <w:t xml:space="preserve">Report </w:t>
            </w:r>
            <w:r w:rsidR="00F13803" w:rsidRPr="00653388">
              <w:rPr>
                <w:rFonts w:ascii="Calibri" w:hAnsi="Calibri" w:cs="Calibri"/>
                <w:b/>
                <w:bCs/>
                <w:color w:val="000000"/>
                <w:sz w:val="22"/>
                <w:szCs w:val="22"/>
              </w:rPr>
              <w:t>(SY 21-22</w:t>
            </w:r>
            <w:r w:rsidR="00F13803" w:rsidRPr="00653388">
              <w:rPr>
                <w:rFonts w:ascii="Calibri" w:hAnsi="Calibri" w:cs="Calibri"/>
                <w:color w:val="000000"/>
                <w:sz w:val="22"/>
                <w:szCs w:val="22"/>
              </w:rPr>
              <w:t>)</w:t>
            </w:r>
            <w:r w:rsidR="00F13803">
              <w:rPr>
                <w:rFonts w:ascii="Calibri" w:hAnsi="Calibri" w:cs="Calibri"/>
                <w:color w:val="000000"/>
                <w:sz w:val="22"/>
                <w:szCs w:val="22"/>
              </w:rPr>
              <w:t xml:space="preserve"> due to ODE.</w:t>
            </w:r>
          </w:p>
          <w:p w14:paraId="184D51C9" w14:textId="5EA4259F" w:rsidR="00F13803" w:rsidRPr="00653388" w:rsidRDefault="00F13803" w:rsidP="00F13803">
            <w:pPr>
              <w:rPr>
                <w:rFonts w:ascii="Calibri" w:hAnsi="Calibri" w:cs="Calibri"/>
                <w:color w:val="000000"/>
                <w:sz w:val="22"/>
                <w:szCs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443AE3EE" w14:textId="77777777" w:rsidR="00F13803" w:rsidRPr="00653388" w:rsidRDefault="00F13803" w:rsidP="00F13803">
            <w:pPr>
              <w:rPr>
                <w:rFonts w:ascii="Calibri" w:eastAsia="Times New Roman" w:hAnsi="Calibri" w:cs="Calibri"/>
                <w:color w:val="000000"/>
                <w:sz w:val="22"/>
                <w:szCs w:val="22"/>
              </w:rPr>
            </w:pPr>
            <w:r w:rsidRPr="00653388">
              <w:rPr>
                <w:rFonts w:ascii="Calibri" w:hAnsi="Calibri" w:cs="Calibri"/>
                <w:color w:val="000000"/>
                <w:sz w:val="22"/>
                <w:szCs w:val="22"/>
              </w:rPr>
              <w:t>April 30, 2022</w:t>
            </w:r>
          </w:p>
          <w:p w14:paraId="6947579F" w14:textId="077590A6" w:rsidR="00F13803" w:rsidRPr="00653388" w:rsidRDefault="00F13803" w:rsidP="00F13803">
            <w:pPr>
              <w:rPr>
                <w:rFonts w:ascii="Calibri" w:hAnsi="Calibri" w:cs="Calibri"/>
                <w:color w:val="000000"/>
                <w:sz w:val="22"/>
                <w:szCs w:val="22"/>
              </w:rPr>
            </w:pP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22470112" w14:textId="77777777" w:rsidR="00F13803" w:rsidRPr="00653388" w:rsidRDefault="00F13803" w:rsidP="00F13803">
            <w:pPr>
              <w:rPr>
                <w:rFonts w:ascii="Calibri" w:eastAsia="Times New Roman" w:hAnsi="Calibri" w:cs="Calibri"/>
                <w:color w:val="000000"/>
                <w:sz w:val="22"/>
                <w:szCs w:val="22"/>
              </w:rPr>
            </w:pPr>
            <w:r w:rsidRPr="00653388">
              <w:rPr>
                <w:rFonts w:cstheme="minorHAnsi"/>
                <w:sz w:val="22"/>
                <w:szCs w:val="22"/>
              </w:rPr>
              <w:t>Covers programming and expenditures from</w:t>
            </w:r>
          </w:p>
          <w:p w14:paraId="70F9532A" w14:textId="245F79EE" w:rsidR="00F13803" w:rsidRPr="0049139D" w:rsidRDefault="00D83BAC" w:rsidP="00F13803">
            <w:pPr>
              <w:rPr>
                <w:rFonts w:ascii="Calibri" w:eastAsia="Times New Roman" w:hAnsi="Calibri" w:cs="Calibri"/>
                <w:color w:val="000000"/>
                <w:sz w:val="22"/>
                <w:szCs w:val="22"/>
              </w:rPr>
            </w:pPr>
            <w:r w:rsidRPr="00D83BAC">
              <w:rPr>
                <w:rFonts w:ascii="Calibri" w:hAnsi="Calibri" w:cs="Calibri"/>
                <w:color w:val="000000"/>
                <w:sz w:val="22"/>
                <w:szCs w:val="22"/>
              </w:rPr>
              <w:t>January 1, 2022 - March 30, 2022</w:t>
            </w:r>
            <w:r w:rsidR="00F13803">
              <w:rPr>
                <w:rFonts w:ascii="Calibri" w:hAnsi="Calibri" w:cs="Calibri"/>
                <w:color w:val="000000"/>
                <w:sz w:val="22"/>
                <w:szCs w:val="22"/>
              </w:rPr>
              <w:t>.</w:t>
            </w:r>
            <w:r w:rsidR="00FB6429">
              <w:rPr>
                <w:rFonts w:ascii="Calibri" w:hAnsi="Calibri" w:cs="Calibri"/>
                <w:color w:val="000000"/>
                <w:sz w:val="22"/>
                <w:szCs w:val="22"/>
              </w:rPr>
              <w:t xml:space="preserve">  </w:t>
            </w:r>
            <w:r w:rsidR="00FB6429" w:rsidRPr="00FB6429">
              <w:rPr>
                <w:rFonts w:ascii="Calibri" w:hAnsi="Calibri" w:cs="Calibri"/>
                <w:color w:val="000000"/>
                <w:sz w:val="22"/>
                <w:szCs w:val="22"/>
              </w:rPr>
              <w:t xml:space="preserve">ODE has created a </w:t>
            </w:r>
            <w:hyperlink r:id="rId75" w:history="1">
              <w:r w:rsidR="00FB6429" w:rsidRPr="00FB6429">
                <w:rPr>
                  <w:rStyle w:val="Hyperlink"/>
                  <w:rFonts w:ascii="Calibri" w:hAnsi="Calibri" w:cs="Calibri"/>
                  <w:sz w:val="22"/>
                  <w:szCs w:val="22"/>
                </w:rPr>
                <w:t>progress report template</w:t>
              </w:r>
            </w:hyperlink>
            <w:r w:rsidR="00FB6429" w:rsidRPr="00FB6429">
              <w:rPr>
                <w:rFonts w:ascii="Calibri" w:hAnsi="Calibri" w:cs="Calibri"/>
                <w:color w:val="000000"/>
                <w:sz w:val="22"/>
                <w:szCs w:val="22"/>
              </w:rPr>
              <w:t xml:space="preserve"> that recipients can use to prepare their responses prior to submitting reports via their Smartsheet dashboard.</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1873EFC" w14:textId="77777777" w:rsidR="00F13803" w:rsidRDefault="006320D1" w:rsidP="00F13803">
            <w:pPr>
              <w:rPr>
                <w:rFonts w:cstheme="minorHAnsi"/>
                <w:sz w:val="22"/>
                <w:szCs w:val="22"/>
              </w:rPr>
            </w:pPr>
            <w:hyperlink r:id="rId76" w:history="1">
              <w:r w:rsidR="00FB6429" w:rsidRPr="00FB6429">
                <w:rPr>
                  <w:rStyle w:val="Hyperlink"/>
                  <w:rFonts w:cstheme="minorHAnsi"/>
                  <w:sz w:val="22"/>
                  <w:szCs w:val="22"/>
                </w:rPr>
                <w:t>Progress Report Template</w:t>
              </w:r>
            </w:hyperlink>
          </w:p>
          <w:p w14:paraId="2DFBDC0D" w14:textId="77777777" w:rsidR="00D83BAC" w:rsidRDefault="00D83BAC" w:rsidP="00F13803">
            <w:pPr>
              <w:rPr>
                <w:rFonts w:cstheme="minorHAnsi"/>
                <w:color w:val="FF0000"/>
                <w:sz w:val="22"/>
                <w:szCs w:val="22"/>
                <w:highlight w:val="green"/>
              </w:rPr>
            </w:pPr>
          </w:p>
          <w:p w14:paraId="27F85B62" w14:textId="4BBD6EF3" w:rsidR="00D83BAC" w:rsidRPr="00653388" w:rsidRDefault="006320D1" w:rsidP="00F13803">
            <w:pPr>
              <w:rPr>
                <w:rFonts w:cstheme="minorHAnsi"/>
                <w:color w:val="FF0000"/>
                <w:sz w:val="22"/>
                <w:szCs w:val="22"/>
                <w:highlight w:val="green"/>
              </w:rPr>
            </w:pPr>
            <w:hyperlink r:id="rId77"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11</w:t>
            </w:r>
          </w:p>
        </w:tc>
      </w:tr>
      <w:tr w:rsidR="00F13803" w:rsidRPr="0049549F" w14:paraId="3D1E051F"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27BC2217" w14:textId="4DA682DE" w:rsidR="00F13803" w:rsidRDefault="00D83BAC" w:rsidP="00F13803">
            <w:pPr>
              <w:rPr>
                <w:rFonts w:ascii="Calibri" w:hAnsi="Calibri" w:cs="Calibri"/>
                <w:color w:val="000000"/>
                <w:sz w:val="22"/>
                <w:szCs w:val="22"/>
              </w:rPr>
            </w:pPr>
            <w:r w:rsidRPr="00D83BAC">
              <w:rPr>
                <w:rFonts w:cstheme="minorHAnsi"/>
                <w:b/>
                <w:sz w:val="22"/>
                <w:szCs w:val="22"/>
              </w:rPr>
              <w:t>SIA:</w:t>
            </w:r>
            <w:r>
              <w:rPr>
                <w:rFonts w:cstheme="minorHAnsi"/>
                <w:sz w:val="22"/>
                <w:szCs w:val="22"/>
              </w:rPr>
              <w:t xml:space="preserve">  </w:t>
            </w:r>
            <w:r w:rsidR="00052941">
              <w:rPr>
                <w:rFonts w:ascii="Calibri" w:hAnsi="Calibri" w:cs="Calibri"/>
                <w:b/>
                <w:color w:val="000000"/>
                <w:sz w:val="22"/>
                <w:szCs w:val="22"/>
              </w:rPr>
              <w:t>Request o</w:t>
            </w:r>
            <w:r w:rsidR="00F13803" w:rsidRPr="00052941">
              <w:rPr>
                <w:rFonts w:ascii="Calibri" w:hAnsi="Calibri" w:cs="Calibri"/>
                <w:b/>
                <w:color w:val="000000"/>
                <w:sz w:val="22"/>
                <w:szCs w:val="22"/>
              </w:rPr>
              <w:t>pt-out</w:t>
            </w:r>
            <w:r w:rsidR="00F13803">
              <w:rPr>
                <w:rFonts w:ascii="Calibri" w:hAnsi="Calibri" w:cs="Calibri"/>
                <w:color w:val="000000"/>
                <w:sz w:val="22"/>
                <w:szCs w:val="22"/>
              </w:rPr>
              <w:t xml:space="preserve"> of 2021-22 SY </w:t>
            </w:r>
            <w:hyperlink r:id="rId78" w:history="1">
              <w:r w:rsidR="00F13803" w:rsidRPr="00966F16">
                <w:rPr>
                  <w:rStyle w:val="Hyperlink"/>
                  <w:rFonts w:ascii="Calibri" w:hAnsi="Calibri" w:cs="Calibri"/>
                  <w:sz w:val="22"/>
                  <w:szCs w:val="22"/>
                </w:rPr>
                <w:t>universal extension</w:t>
              </w:r>
            </w:hyperlink>
            <w:r w:rsidR="00F13803">
              <w:rPr>
                <w:rFonts w:ascii="Calibri" w:hAnsi="Calibri" w:cs="Calibri"/>
                <w:color w:val="000000"/>
                <w:sz w:val="22"/>
                <w:szCs w:val="22"/>
              </w:rPr>
              <w:t xml:space="preserve"> grant amendments.</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7774927C" w14:textId="428A8A4D" w:rsidR="00F13803" w:rsidRPr="00653388" w:rsidRDefault="00F13803" w:rsidP="00F13803">
            <w:pPr>
              <w:rPr>
                <w:rFonts w:ascii="Calibri" w:hAnsi="Calibri" w:cs="Calibri"/>
                <w:color w:val="000000"/>
                <w:sz w:val="22"/>
                <w:szCs w:val="22"/>
              </w:rPr>
            </w:pPr>
            <w:r>
              <w:rPr>
                <w:rFonts w:ascii="Calibri" w:hAnsi="Calibri" w:cs="Calibri"/>
                <w:color w:val="000000"/>
                <w:sz w:val="22"/>
                <w:szCs w:val="22"/>
              </w:rPr>
              <w:t>June 1, 2022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4E249FD9" w14:textId="586C4DEA" w:rsidR="00F13803" w:rsidRPr="00653388" w:rsidRDefault="00052941" w:rsidP="00F13803">
            <w:pPr>
              <w:rPr>
                <w:rFonts w:cstheme="minorHAnsi"/>
                <w:sz w:val="22"/>
                <w:szCs w:val="22"/>
              </w:rPr>
            </w:pPr>
            <w:r w:rsidRPr="00052941">
              <w:rPr>
                <w:rFonts w:cstheme="minorHAnsi"/>
                <w:sz w:val="22"/>
                <w:szCs w:val="22"/>
              </w:rPr>
              <w:t>A Grant recipient may request to decline the universal extension by notifying ODE in writing by June 1 each year. If a grantee opts out of this extension in their 2021-22 SIA Grant Agreement/</w:t>
            </w:r>
            <w:r>
              <w:rPr>
                <w:rFonts w:cstheme="minorHAnsi"/>
                <w:sz w:val="22"/>
                <w:szCs w:val="22"/>
              </w:rPr>
              <w:t xml:space="preserve"> </w:t>
            </w:r>
            <w:r w:rsidRPr="00052941">
              <w:rPr>
                <w:rFonts w:cstheme="minorHAnsi"/>
                <w:sz w:val="22"/>
                <w:szCs w:val="22"/>
              </w:rPr>
              <w:t>Amendment, the deadline to spend funds is June 30, 2022 for 2021-22 funds.</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6E152AF6" w14:textId="611E50A3" w:rsidR="00F13803" w:rsidRPr="00653388" w:rsidRDefault="006320D1" w:rsidP="00F13803">
            <w:pPr>
              <w:rPr>
                <w:rFonts w:cstheme="minorHAnsi"/>
                <w:color w:val="FF0000"/>
                <w:sz w:val="22"/>
                <w:szCs w:val="22"/>
                <w:highlight w:val="green"/>
              </w:rPr>
            </w:pPr>
            <w:hyperlink r:id="rId79" w:history="1">
              <w:r w:rsidR="00966F16" w:rsidRPr="00C66117">
                <w:rPr>
                  <w:rStyle w:val="Hyperlink"/>
                  <w:rFonts w:cstheme="minorHAnsi"/>
                  <w:sz w:val="22"/>
                  <w:szCs w:val="22"/>
                </w:rPr>
                <w:t>November 2021 SIA Supporting Quality Implementation Guidance</w:t>
              </w:r>
            </w:hyperlink>
            <w:r w:rsidR="00966F16" w:rsidRPr="00C66117">
              <w:rPr>
                <w:rFonts w:cstheme="minorHAnsi"/>
                <w:sz w:val="22"/>
                <w:szCs w:val="22"/>
              </w:rPr>
              <w:t xml:space="preserve"> p.</w:t>
            </w:r>
            <w:r w:rsidR="00966F16">
              <w:rPr>
                <w:rFonts w:cstheme="minorHAnsi"/>
                <w:sz w:val="22"/>
                <w:szCs w:val="22"/>
              </w:rPr>
              <w:t>5</w:t>
            </w:r>
          </w:p>
        </w:tc>
      </w:tr>
      <w:tr w:rsidR="00C11235" w:rsidRPr="0049549F" w14:paraId="4631618E" w14:textId="77777777" w:rsidTr="00C11235">
        <w:tc>
          <w:tcPr>
            <w:tcW w:w="276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D80739" w14:textId="1BF0BDA0" w:rsidR="00C11235" w:rsidRPr="00D83BAC" w:rsidRDefault="00C11235" w:rsidP="00F13803">
            <w:pPr>
              <w:rPr>
                <w:rFonts w:cstheme="minorHAnsi"/>
                <w:b/>
                <w:sz w:val="22"/>
                <w:szCs w:val="22"/>
              </w:rPr>
            </w:pPr>
            <w:r>
              <w:rPr>
                <w:rFonts w:cstheme="minorHAnsi"/>
                <w:b/>
                <w:sz w:val="22"/>
                <w:szCs w:val="22"/>
              </w:rPr>
              <w:t>ESSA CIP Budget Narratives</w:t>
            </w:r>
          </w:p>
        </w:tc>
        <w:tc>
          <w:tcPr>
            <w:tcW w:w="269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9D506" w14:textId="173D500E" w:rsidR="00C11235" w:rsidRDefault="00C11235" w:rsidP="00F13803">
            <w:pPr>
              <w:rPr>
                <w:rFonts w:ascii="Calibri" w:hAnsi="Calibri" w:cs="Calibri"/>
                <w:color w:val="000000"/>
                <w:sz w:val="22"/>
                <w:szCs w:val="22"/>
              </w:rPr>
            </w:pPr>
            <w:r>
              <w:rPr>
                <w:rFonts w:ascii="Calibri" w:hAnsi="Calibri" w:cs="Calibri"/>
                <w:color w:val="000000"/>
                <w:sz w:val="22"/>
                <w:szCs w:val="22"/>
              </w:rPr>
              <w:t>June 1, 2022</w:t>
            </w:r>
          </w:p>
        </w:tc>
        <w:tc>
          <w:tcPr>
            <w:tcW w:w="277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8E0D51" w14:textId="6FAB7297" w:rsidR="00C11235" w:rsidRPr="00C11235" w:rsidRDefault="00C11235" w:rsidP="00F13803">
            <w:pPr>
              <w:rPr>
                <w:rFonts w:cstheme="minorHAnsi"/>
                <w:sz w:val="22"/>
                <w:szCs w:val="22"/>
              </w:rPr>
            </w:pPr>
            <w:r w:rsidRPr="00C11235">
              <w:rPr>
                <w:rFonts w:cstheme="minorHAnsi"/>
                <w:sz w:val="22"/>
                <w:szCs w:val="22"/>
              </w:rPr>
              <w:t xml:space="preserve">Funds </w:t>
            </w:r>
            <w:r w:rsidRPr="00C11235">
              <w:rPr>
                <w:i/>
                <w:iCs/>
                <w:sz w:val="22"/>
                <w:szCs w:val="22"/>
              </w:rPr>
              <w:t>will be liquidated</w:t>
            </w:r>
            <w:r w:rsidRPr="00C11235">
              <w:rPr>
                <w:rFonts w:cstheme="minorHAnsi"/>
                <w:sz w:val="22"/>
                <w:szCs w:val="22"/>
              </w:rPr>
              <w:t xml:space="preserve"> for any district that has </w:t>
            </w:r>
            <w:r w:rsidRPr="00C11235">
              <w:rPr>
                <w:rFonts w:cstheme="minorHAnsi"/>
                <w:sz w:val="22"/>
                <w:szCs w:val="22"/>
              </w:rPr>
              <w:lastRenderedPageBreak/>
              <w:t>declined or has not applied for federal grants through the CIP Budget Narrative on</w:t>
            </w:r>
            <w:r w:rsidRPr="00C11235">
              <w:rPr>
                <w:rFonts w:eastAsia="Times New Roman" w:cstheme="minorHAnsi"/>
                <w:color w:val="000000"/>
                <w:sz w:val="22"/>
                <w:szCs w:val="22"/>
              </w:rPr>
              <w:t xml:space="preserve"> </w:t>
            </w:r>
            <w:r w:rsidRPr="00C11235">
              <w:rPr>
                <w:rStyle w:val="Strong"/>
                <w:rFonts w:eastAsia="Times New Roman" w:cstheme="minorHAnsi"/>
                <w:color w:val="000000"/>
                <w:sz w:val="22"/>
                <w:szCs w:val="22"/>
              </w:rPr>
              <w:t>June 1, 2022.</w:t>
            </w:r>
          </w:p>
        </w:tc>
        <w:tc>
          <w:tcPr>
            <w:tcW w:w="255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A1907F" w14:textId="77777777" w:rsidR="00C11235" w:rsidRDefault="00C11235" w:rsidP="00F13803"/>
        </w:tc>
      </w:tr>
      <w:tr w:rsidR="00052941" w:rsidRPr="0049549F" w14:paraId="7CF8F61A"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7C093B00" w14:textId="1D44A83A" w:rsidR="00052941" w:rsidRDefault="00D83BAC" w:rsidP="00052941">
            <w:pPr>
              <w:rPr>
                <w:rFonts w:ascii="Calibri" w:hAnsi="Calibri" w:cs="Calibri"/>
                <w:b/>
                <w:color w:val="000000"/>
                <w:sz w:val="22"/>
                <w:szCs w:val="22"/>
              </w:rPr>
            </w:pPr>
            <w:r w:rsidRPr="00D83BAC">
              <w:rPr>
                <w:rFonts w:cstheme="minorHAnsi"/>
                <w:b/>
                <w:sz w:val="22"/>
                <w:szCs w:val="22"/>
              </w:rPr>
              <w:t>SIA:</w:t>
            </w:r>
            <w:r>
              <w:rPr>
                <w:rFonts w:cstheme="minorHAnsi"/>
                <w:sz w:val="22"/>
                <w:szCs w:val="22"/>
              </w:rPr>
              <w:t xml:space="preserve">  </w:t>
            </w:r>
            <w:r w:rsidR="00052941" w:rsidRPr="0049549F">
              <w:rPr>
                <w:rFonts w:cstheme="minorHAnsi"/>
                <w:sz w:val="22"/>
                <w:szCs w:val="22"/>
              </w:rPr>
              <w:t xml:space="preserve">Last day to spend </w:t>
            </w:r>
            <w:r w:rsidR="00052941">
              <w:rPr>
                <w:rFonts w:cstheme="minorHAnsi"/>
                <w:sz w:val="22"/>
                <w:szCs w:val="22"/>
              </w:rPr>
              <w:t xml:space="preserve">2021-2022 </w:t>
            </w:r>
            <w:r w:rsidR="00052941" w:rsidRPr="0049549F">
              <w:rPr>
                <w:rFonts w:cstheme="minorHAnsi"/>
                <w:sz w:val="22"/>
                <w:szCs w:val="22"/>
              </w:rPr>
              <w:t xml:space="preserve">funds </w:t>
            </w:r>
            <w:r w:rsidR="00052941" w:rsidRPr="00F522FC">
              <w:rPr>
                <w:rFonts w:cstheme="minorHAnsi"/>
                <w:b/>
                <w:bCs/>
                <w:sz w:val="22"/>
                <w:szCs w:val="22"/>
              </w:rPr>
              <w:t>without</w:t>
            </w:r>
            <w:r w:rsidR="00052941" w:rsidRPr="0049549F">
              <w:rPr>
                <w:rFonts w:cstheme="minorHAnsi"/>
                <w:sz w:val="22"/>
                <w:szCs w:val="22"/>
              </w:rPr>
              <w:t xml:space="preserve"> a</w:t>
            </w:r>
            <w:r w:rsidR="00052941">
              <w:rPr>
                <w:rFonts w:cstheme="minorHAnsi"/>
                <w:sz w:val="22"/>
                <w:szCs w:val="22"/>
              </w:rPr>
              <w:t xml:space="preserve"> </w:t>
            </w:r>
            <w:hyperlink r:id="rId80" w:history="1">
              <w:r w:rsidR="00052941" w:rsidRPr="00966F16">
                <w:rPr>
                  <w:rStyle w:val="Hyperlink"/>
                  <w:rFonts w:cstheme="minorHAnsi"/>
                  <w:sz w:val="22"/>
                  <w:szCs w:val="22"/>
                </w:rPr>
                <w:t>universal extension</w:t>
              </w:r>
            </w:hyperlink>
            <w:r w:rsidR="00052941" w:rsidRPr="0049549F">
              <w:rPr>
                <w:rFonts w:cstheme="minorHAnsi"/>
                <w:sz w:val="22"/>
                <w:szCs w:val="22"/>
              </w:rPr>
              <w:t>.</w:t>
            </w:r>
            <w:r w:rsidR="00052941">
              <w:rPr>
                <w:rFonts w:cstheme="minorHAnsi"/>
                <w:sz w:val="22"/>
                <w:szCs w:val="22"/>
              </w:rPr>
              <w:t xml:space="preserve"> </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09296757" w14:textId="7A138375" w:rsidR="00052941" w:rsidRDefault="00052941" w:rsidP="00052941">
            <w:pPr>
              <w:rPr>
                <w:rFonts w:ascii="Calibri" w:hAnsi="Calibri" w:cs="Calibri"/>
                <w:color w:val="000000"/>
                <w:sz w:val="22"/>
                <w:szCs w:val="22"/>
              </w:rPr>
            </w:pPr>
            <w:r w:rsidRPr="0049549F">
              <w:rPr>
                <w:rFonts w:cstheme="minorHAnsi"/>
                <w:sz w:val="22"/>
                <w:szCs w:val="22"/>
              </w:rPr>
              <w:t>June 30, 202</w:t>
            </w:r>
            <w:r>
              <w:rPr>
                <w:rFonts w:cstheme="minorHAnsi"/>
                <w:sz w:val="22"/>
                <w:szCs w:val="22"/>
              </w:rPr>
              <w:t>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146E1D4B" w14:textId="097246A9" w:rsidR="00052941" w:rsidRPr="00052941" w:rsidRDefault="00052941" w:rsidP="00052941">
            <w:pPr>
              <w:rPr>
                <w:rFonts w:cstheme="minorHAnsi"/>
                <w:sz w:val="22"/>
                <w:szCs w:val="22"/>
              </w:rPr>
            </w:pPr>
            <w:r w:rsidRPr="00052941">
              <w:rPr>
                <w:rFonts w:cstheme="minorHAnsi"/>
                <w:sz w:val="22"/>
                <w:szCs w:val="22"/>
              </w:rPr>
              <w:t>If a grantee opts out of this extension in their 2021-22 SIA Grant Agreement/</w:t>
            </w:r>
            <w:r>
              <w:rPr>
                <w:rFonts w:cstheme="minorHAnsi"/>
                <w:sz w:val="22"/>
                <w:szCs w:val="22"/>
              </w:rPr>
              <w:t xml:space="preserve"> </w:t>
            </w:r>
            <w:r w:rsidRPr="00052941">
              <w:rPr>
                <w:rFonts w:cstheme="minorHAnsi"/>
                <w:sz w:val="22"/>
                <w:szCs w:val="22"/>
              </w:rPr>
              <w:t>Amendment, the deadline to spend funds is June 30, 2022 for 2021-22 funds.</w:t>
            </w:r>
            <w:r>
              <w:rPr>
                <w:rFonts w:cstheme="minorHAnsi"/>
                <w:sz w:val="22"/>
                <w:szCs w:val="22"/>
              </w:rPr>
              <w:t xml:space="preserve"> </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5F6691EC" w14:textId="4CF69763" w:rsidR="00966F16" w:rsidRPr="003B3332" w:rsidRDefault="006320D1" w:rsidP="00052941">
            <w:pPr>
              <w:rPr>
                <w:rFonts w:cstheme="minorHAnsi"/>
                <w:sz w:val="22"/>
                <w:szCs w:val="22"/>
                <w:highlight w:val="yellow"/>
              </w:rPr>
            </w:pPr>
            <w:hyperlink r:id="rId81" w:history="1">
              <w:r w:rsidR="00052941" w:rsidRPr="00966F16">
                <w:rPr>
                  <w:rStyle w:val="Hyperlink"/>
                  <w:rFonts w:cstheme="minorHAnsi"/>
                  <w:sz w:val="22"/>
                  <w:szCs w:val="22"/>
                </w:rPr>
                <w:t>November 2021 SIA Supporting Quality Implementation Guidance</w:t>
              </w:r>
            </w:hyperlink>
            <w:r w:rsidR="00052941" w:rsidRPr="00966F16">
              <w:rPr>
                <w:rFonts w:cstheme="minorHAnsi"/>
                <w:sz w:val="22"/>
                <w:szCs w:val="22"/>
              </w:rPr>
              <w:t xml:space="preserve"> p.5 </w:t>
            </w:r>
          </w:p>
        </w:tc>
      </w:tr>
      <w:tr w:rsidR="00052941" w:rsidRPr="0049549F" w14:paraId="2464BEFD" w14:textId="77777777" w:rsidTr="002707D0">
        <w:tc>
          <w:tcPr>
            <w:tcW w:w="2762" w:type="dxa"/>
            <w:tcBorders>
              <w:top w:val="single" w:sz="4" w:space="0" w:color="auto"/>
              <w:left w:val="single" w:sz="4" w:space="0" w:color="auto"/>
              <w:bottom w:val="single" w:sz="4" w:space="0" w:color="auto"/>
              <w:right w:val="single" w:sz="4" w:space="0" w:color="auto"/>
            </w:tcBorders>
            <w:shd w:val="clear" w:color="auto" w:fill="auto"/>
          </w:tcPr>
          <w:p w14:paraId="554A13DD" w14:textId="74EA580A" w:rsidR="00052941" w:rsidRPr="0049549F" w:rsidRDefault="00D83BAC" w:rsidP="00052941">
            <w:pPr>
              <w:rPr>
                <w:rFonts w:cstheme="minorHAnsi"/>
                <w:sz w:val="22"/>
                <w:szCs w:val="22"/>
              </w:rPr>
            </w:pPr>
            <w:r w:rsidRPr="00D83BAC">
              <w:rPr>
                <w:rFonts w:cstheme="minorHAnsi"/>
                <w:b/>
                <w:sz w:val="22"/>
                <w:szCs w:val="22"/>
              </w:rPr>
              <w:t>SIA:</w:t>
            </w:r>
            <w:r>
              <w:rPr>
                <w:rFonts w:cstheme="minorHAnsi"/>
                <w:sz w:val="22"/>
                <w:szCs w:val="22"/>
              </w:rPr>
              <w:t xml:space="preserve">  </w:t>
            </w:r>
            <w:r w:rsidR="00052941">
              <w:rPr>
                <w:rFonts w:cstheme="minorHAnsi"/>
                <w:sz w:val="22"/>
                <w:szCs w:val="22"/>
              </w:rPr>
              <w:t>2021-22 SIA funds must be drawn down.</w:t>
            </w:r>
          </w:p>
        </w:tc>
        <w:tc>
          <w:tcPr>
            <w:tcW w:w="2695" w:type="dxa"/>
            <w:tcBorders>
              <w:top w:val="single" w:sz="4" w:space="0" w:color="auto"/>
              <w:left w:val="single" w:sz="4" w:space="0" w:color="auto"/>
              <w:bottom w:val="single" w:sz="4" w:space="0" w:color="auto"/>
              <w:right w:val="single" w:sz="4" w:space="0" w:color="auto"/>
            </w:tcBorders>
            <w:shd w:val="clear" w:color="auto" w:fill="auto"/>
          </w:tcPr>
          <w:p w14:paraId="15E8F3BB" w14:textId="01315A2A" w:rsidR="00052941" w:rsidRPr="0049549F" w:rsidRDefault="00052941" w:rsidP="00052941">
            <w:pPr>
              <w:rPr>
                <w:rFonts w:cstheme="minorHAnsi"/>
                <w:sz w:val="22"/>
                <w:szCs w:val="22"/>
              </w:rPr>
            </w:pPr>
            <w:r>
              <w:rPr>
                <w:rFonts w:cstheme="minorHAnsi"/>
                <w:sz w:val="22"/>
                <w:szCs w:val="22"/>
              </w:rPr>
              <w:t>June 30, 2022</w:t>
            </w:r>
          </w:p>
        </w:tc>
        <w:tc>
          <w:tcPr>
            <w:tcW w:w="2774" w:type="dxa"/>
            <w:tcBorders>
              <w:top w:val="single" w:sz="4" w:space="0" w:color="auto"/>
              <w:left w:val="single" w:sz="4" w:space="0" w:color="auto"/>
              <w:bottom w:val="single" w:sz="4" w:space="0" w:color="auto"/>
              <w:right w:val="single" w:sz="4" w:space="0" w:color="auto"/>
            </w:tcBorders>
            <w:shd w:val="clear" w:color="auto" w:fill="auto"/>
          </w:tcPr>
          <w:p w14:paraId="24DB1CBC" w14:textId="7FB5A903" w:rsidR="00052941" w:rsidRPr="00052941" w:rsidRDefault="00052941" w:rsidP="00052941">
            <w:pPr>
              <w:rPr>
                <w:rFonts w:cstheme="minorHAnsi"/>
                <w:sz w:val="22"/>
                <w:szCs w:val="22"/>
              </w:rPr>
            </w:pPr>
            <w:r w:rsidRPr="00052941">
              <w:rPr>
                <w:rFonts w:cstheme="minorHAnsi"/>
                <w:b/>
                <w:bCs/>
                <w:sz w:val="22"/>
                <w:szCs w:val="22"/>
              </w:rPr>
              <w:t>Regardless of the universal extension, all grant recipients must draw down the entirety of their SIA allocation by June 30 each year.</w:t>
            </w:r>
          </w:p>
        </w:tc>
        <w:tc>
          <w:tcPr>
            <w:tcW w:w="2559" w:type="dxa"/>
            <w:tcBorders>
              <w:top w:val="single" w:sz="4" w:space="0" w:color="auto"/>
              <w:left w:val="single" w:sz="4" w:space="0" w:color="auto"/>
              <w:bottom w:val="single" w:sz="4" w:space="0" w:color="auto"/>
              <w:right w:val="single" w:sz="4" w:space="0" w:color="auto"/>
            </w:tcBorders>
            <w:shd w:val="clear" w:color="auto" w:fill="auto"/>
          </w:tcPr>
          <w:p w14:paraId="04EA1CEF" w14:textId="2D14E2EA" w:rsidR="00052941" w:rsidRPr="003B3332" w:rsidRDefault="006320D1" w:rsidP="00052941">
            <w:pPr>
              <w:rPr>
                <w:rFonts w:cstheme="minorHAnsi"/>
                <w:sz w:val="22"/>
                <w:szCs w:val="22"/>
                <w:highlight w:val="yellow"/>
              </w:rPr>
            </w:pPr>
            <w:hyperlink r:id="rId82" w:history="1">
              <w:r w:rsidR="00966F16" w:rsidRPr="00966F16">
                <w:rPr>
                  <w:rStyle w:val="Hyperlink"/>
                  <w:rFonts w:cstheme="minorHAnsi"/>
                  <w:sz w:val="22"/>
                  <w:szCs w:val="22"/>
                </w:rPr>
                <w:t>November 2021 SIA Supporting Quality Implementation Guidance</w:t>
              </w:r>
            </w:hyperlink>
            <w:r w:rsidR="00966F16" w:rsidRPr="00966F16">
              <w:rPr>
                <w:rFonts w:cstheme="minorHAnsi"/>
                <w:sz w:val="22"/>
                <w:szCs w:val="22"/>
              </w:rPr>
              <w:t xml:space="preserve"> p.5</w:t>
            </w:r>
          </w:p>
        </w:tc>
      </w:tr>
      <w:tr w:rsidR="00F13803" w:rsidRPr="0049549F" w14:paraId="76488755" w14:textId="77777777" w:rsidTr="00CA7F17">
        <w:tc>
          <w:tcPr>
            <w:tcW w:w="2762" w:type="dxa"/>
            <w:tcBorders>
              <w:top w:val="single" w:sz="4" w:space="0" w:color="auto"/>
              <w:left w:val="single" w:sz="4" w:space="0" w:color="auto"/>
              <w:bottom w:val="single" w:sz="4" w:space="0" w:color="auto"/>
              <w:right w:val="single" w:sz="4" w:space="0" w:color="auto"/>
            </w:tcBorders>
            <w:shd w:val="clear" w:color="auto" w:fill="FFB8CB"/>
          </w:tcPr>
          <w:p w14:paraId="7EF9CEB8" w14:textId="77777777" w:rsidR="00F13803" w:rsidRPr="00D83BAC" w:rsidRDefault="00F13803" w:rsidP="00F13803">
            <w:pPr>
              <w:rPr>
                <w:rFonts w:ascii="Calibri" w:hAnsi="Calibri" w:cs="Calibri"/>
                <w:b/>
                <w:color w:val="000000"/>
                <w:sz w:val="22"/>
                <w:szCs w:val="22"/>
              </w:rPr>
            </w:pPr>
            <w:r w:rsidRPr="00D83BAC">
              <w:rPr>
                <w:rFonts w:ascii="Calibri" w:hAnsi="Calibri" w:cs="Calibri"/>
                <w:b/>
                <w:color w:val="000000"/>
                <w:sz w:val="22"/>
                <w:szCs w:val="22"/>
              </w:rPr>
              <w:t xml:space="preserve">Early Indicators and Intervention System (EIIS): </w:t>
            </w:r>
          </w:p>
          <w:p w14:paraId="62CA62FF" w14:textId="4C931556" w:rsidR="00F13803" w:rsidRPr="00484A9A" w:rsidRDefault="00F13803" w:rsidP="00F13803">
            <w:pPr>
              <w:pStyle w:val="ListParagraph"/>
              <w:numPr>
                <w:ilvl w:val="0"/>
                <w:numId w:val="2"/>
              </w:numPr>
              <w:ind w:left="150" w:hanging="180"/>
              <w:rPr>
                <w:rFonts w:ascii="Calibri" w:hAnsi="Calibri" w:cs="Calibri"/>
                <w:color w:val="000000"/>
                <w:sz w:val="22"/>
                <w:szCs w:val="22"/>
              </w:rPr>
            </w:pPr>
            <w:r w:rsidRPr="00484A9A">
              <w:rPr>
                <w:rFonts w:ascii="Calibri" w:hAnsi="Calibri" w:cs="Calibri"/>
                <w:color w:val="000000"/>
                <w:sz w:val="22"/>
                <w:szCs w:val="22"/>
              </w:rPr>
              <w:t>End of grant Performance Period</w:t>
            </w:r>
            <w:r w:rsidR="00484A9A">
              <w:rPr>
                <w:rFonts w:ascii="Calibri" w:hAnsi="Calibri" w:cs="Calibri"/>
                <w:color w:val="000000"/>
                <w:sz w:val="22"/>
                <w:szCs w:val="22"/>
              </w:rPr>
              <w:t>.</w:t>
            </w:r>
            <w:r w:rsidRPr="00484A9A">
              <w:rPr>
                <w:rFonts w:ascii="Calibri" w:hAnsi="Calibri" w:cs="Calibri"/>
                <w:color w:val="000000"/>
                <w:sz w:val="22"/>
                <w:szCs w:val="22"/>
              </w:rPr>
              <w:t xml:space="preserve"> </w:t>
            </w:r>
          </w:p>
          <w:p w14:paraId="06936A34" w14:textId="3F56387C" w:rsidR="00F13803" w:rsidRPr="00F00E53" w:rsidRDefault="00F13803" w:rsidP="00F13803">
            <w:pPr>
              <w:pStyle w:val="ListParagraph"/>
              <w:numPr>
                <w:ilvl w:val="0"/>
                <w:numId w:val="2"/>
              </w:numPr>
              <w:ind w:left="150" w:hanging="180"/>
              <w:rPr>
                <w:rFonts w:ascii="Calibri" w:hAnsi="Calibri" w:cs="Calibri"/>
                <w:color w:val="000000"/>
                <w:sz w:val="22"/>
                <w:szCs w:val="22"/>
              </w:rPr>
            </w:pPr>
            <w:r w:rsidRPr="00F00E53">
              <w:rPr>
                <w:rFonts w:ascii="Calibri" w:hAnsi="Calibri" w:cs="Calibri"/>
                <w:color w:val="000000"/>
                <w:sz w:val="22"/>
                <w:szCs w:val="22"/>
              </w:rPr>
              <w:t>Complete Intent to Utilize</w:t>
            </w:r>
            <w:r>
              <w:rPr>
                <w:rFonts w:ascii="Calibri" w:hAnsi="Calibri" w:cs="Calibri"/>
                <w:color w:val="000000"/>
                <w:sz w:val="22"/>
                <w:szCs w:val="22"/>
              </w:rPr>
              <w:t xml:space="preserve"> and submit to ODE</w:t>
            </w:r>
            <w:r w:rsidRPr="00F00E53">
              <w:rPr>
                <w:rFonts w:ascii="Calibri" w:hAnsi="Calibri" w:cs="Calibri"/>
                <w:color w:val="000000"/>
                <w:sz w:val="22"/>
                <w:szCs w:val="22"/>
              </w:rPr>
              <w:t xml:space="preserve"> (</w:t>
            </w:r>
            <w:r w:rsidRPr="00F00E53">
              <w:rPr>
                <w:rFonts w:ascii="Calibri" w:hAnsi="Calibri" w:cs="Calibri"/>
                <w:i/>
                <w:iCs/>
                <w:color w:val="000000"/>
                <w:sz w:val="22"/>
                <w:szCs w:val="22"/>
              </w:rPr>
              <w:t>New recipients only</w:t>
            </w:r>
            <w:r w:rsidRPr="00F00E53">
              <w:rPr>
                <w:rFonts w:ascii="Calibri" w:hAnsi="Calibri" w:cs="Calibri"/>
                <w:color w:val="000000"/>
                <w:sz w:val="22"/>
                <w:szCs w:val="22"/>
              </w:rPr>
              <w:t>)</w:t>
            </w:r>
          </w:p>
        </w:tc>
        <w:tc>
          <w:tcPr>
            <w:tcW w:w="2695" w:type="dxa"/>
            <w:tcBorders>
              <w:top w:val="single" w:sz="4" w:space="0" w:color="auto"/>
              <w:left w:val="single" w:sz="4" w:space="0" w:color="auto"/>
              <w:bottom w:val="single" w:sz="4" w:space="0" w:color="auto"/>
              <w:right w:val="single" w:sz="4" w:space="0" w:color="auto"/>
            </w:tcBorders>
            <w:shd w:val="clear" w:color="auto" w:fill="FFB8CB"/>
          </w:tcPr>
          <w:p w14:paraId="605DF833" w14:textId="6A99D7B0" w:rsidR="00F13803" w:rsidRDefault="00F13803" w:rsidP="00F13803">
            <w:pPr>
              <w:rPr>
                <w:rFonts w:ascii="Calibri" w:hAnsi="Calibri" w:cs="Calibri"/>
                <w:color w:val="000000"/>
                <w:sz w:val="22"/>
                <w:szCs w:val="22"/>
              </w:rPr>
            </w:pPr>
            <w:r>
              <w:rPr>
                <w:rFonts w:ascii="Calibri" w:hAnsi="Calibri" w:cs="Calibri"/>
                <w:color w:val="000000"/>
                <w:sz w:val="22"/>
                <w:szCs w:val="22"/>
              </w:rPr>
              <w:t>June 30, 2022</w:t>
            </w:r>
          </w:p>
        </w:tc>
        <w:tc>
          <w:tcPr>
            <w:tcW w:w="2774" w:type="dxa"/>
            <w:tcBorders>
              <w:top w:val="single" w:sz="4" w:space="0" w:color="auto"/>
              <w:left w:val="single" w:sz="4" w:space="0" w:color="auto"/>
              <w:bottom w:val="single" w:sz="4" w:space="0" w:color="auto"/>
              <w:right w:val="single" w:sz="4" w:space="0" w:color="auto"/>
            </w:tcBorders>
            <w:shd w:val="clear" w:color="auto" w:fill="FFB8CB"/>
          </w:tcPr>
          <w:p w14:paraId="100795EC" w14:textId="77777777" w:rsidR="00F13803" w:rsidRPr="00653388" w:rsidRDefault="00F13803"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FB8CB"/>
          </w:tcPr>
          <w:p w14:paraId="545240B3" w14:textId="77777777" w:rsidR="00E20128" w:rsidRPr="00E20128" w:rsidRDefault="006320D1" w:rsidP="00E20128">
            <w:pPr>
              <w:rPr>
                <w:rFonts w:cstheme="minorHAnsi"/>
                <w:sz w:val="22"/>
                <w:szCs w:val="22"/>
              </w:rPr>
            </w:pPr>
            <w:hyperlink r:id="rId83" w:history="1">
              <w:r w:rsidR="00E20128" w:rsidRPr="00E20128">
                <w:rPr>
                  <w:rStyle w:val="Hyperlink"/>
                  <w:rFonts w:cstheme="minorHAnsi"/>
                  <w:sz w:val="22"/>
                  <w:szCs w:val="22"/>
                </w:rPr>
                <w:t>Early Indicator and Intervention System (EIIS)</w:t>
              </w:r>
            </w:hyperlink>
            <w:r w:rsidR="00E20128">
              <w:rPr>
                <w:rFonts w:cstheme="minorHAnsi"/>
                <w:sz w:val="22"/>
                <w:szCs w:val="22"/>
              </w:rPr>
              <w:t xml:space="preserve"> website</w:t>
            </w:r>
          </w:p>
          <w:p w14:paraId="0E0F2699" w14:textId="7288F495" w:rsidR="00F13803" w:rsidRPr="00653388" w:rsidRDefault="006320D1" w:rsidP="00E20128">
            <w:pPr>
              <w:rPr>
                <w:rFonts w:cstheme="minorHAnsi"/>
                <w:color w:val="FF0000"/>
                <w:sz w:val="22"/>
                <w:szCs w:val="22"/>
                <w:highlight w:val="green"/>
              </w:rPr>
            </w:pPr>
            <w:hyperlink r:id="rId84" w:history="1">
              <w:r w:rsidR="00E20128" w:rsidRPr="00E20128">
                <w:rPr>
                  <w:rStyle w:val="Hyperlink"/>
                  <w:rFonts w:cstheme="minorHAnsi"/>
                  <w:sz w:val="22"/>
                  <w:szCs w:val="22"/>
                </w:rPr>
                <w:t>2021-23 EIIS Intent to Utilize form</w:t>
              </w:r>
            </w:hyperlink>
            <w:r w:rsidR="00E20128">
              <w:rPr>
                <w:rFonts w:cstheme="minorHAnsi"/>
                <w:sz w:val="22"/>
                <w:szCs w:val="22"/>
              </w:rPr>
              <w:t xml:space="preserve">. </w:t>
            </w:r>
            <w:hyperlink r:id="rId85" w:history="1">
              <w:r w:rsidR="00E20128" w:rsidRPr="00E20128">
                <w:rPr>
                  <w:rStyle w:val="Hyperlink"/>
                  <w:rFonts w:cstheme="minorHAnsi"/>
                  <w:sz w:val="22"/>
                  <w:szCs w:val="22"/>
                </w:rPr>
                <w:t xml:space="preserve">EIIS Grant in Aid webpage </w:t>
              </w:r>
            </w:hyperlink>
            <w:r w:rsidR="00E20128">
              <w:rPr>
                <w:rFonts w:cstheme="minorHAnsi"/>
                <w:sz w:val="22"/>
                <w:szCs w:val="22"/>
              </w:rPr>
              <w:t xml:space="preserve"> </w:t>
            </w:r>
            <w:hyperlink r:id="rId86" w:history="1">
              <w:r w:rsidR="00E20128" w:rsidRPr="00E20128">
                <w:rPr>
                  <w:rStyle w:val="Hyperlink"/>
                  <w:rFonts w:cstheme="minorHAnsi"/>
                  <w:sz w:val="22"/>
                  <w:szCs w:val="22"/>
                </w:rPr>
                <w:t>Allocation Amounts</w:t>
              </w:r>
            </w:hyperlink>
            <w:r w:rsidR="00E20128">
              <w:rPr>
                <w:rFonts w:cstheme="minorHAnsi"/>
                <w:sz w:val="22"/>
                <w:szCs w:val="22"/>
              </w:rPr>
              <w:t xml:space="preserve"> Contact person </w:t>
            </w:r>
            <w:hyperlink r:id="rId87" w:history="1">
              <w:r w:rsidR="00E20128" w:rsidRPr="00E20128">
                <w:rPr>
                  <w:rStyle w:val="Hyperlink"/>
                  <w:rFonts w:cstheme="minorHAnsi"/>
                  <w:sz w:val="22"/>
                  <w:szCs w:val="22"/>
                </w:rPr>
                <w:t>Saskia Dresler</w:t>
              </w:r>
            </w:hyperlink>
          </w:p>
        </w:tc>
      </w:tr>
      <w:tr w:rsidR="00EF0A62" w:rsidRPr="0049549F" w14:paraId="2E7AE6A7" w14:textId="77777777" w:rsidTr="00CA7F17">
        <w:tc>
          <w:tcPr>
            <w:tcW w:w="2762" w:type="dxa"/>
            <w:tcBorders>
              <w:top w:val="single" w:sz="4" w:space="0" w:color="auto"/>
              <w:left w:val="single" w:sz="4" w:space="0" w:color="auto"/>
              <w:bottom w:val="single" w:sz="4" w:space="0" w:color="auto"/>
              <w:right w:val="single" w:sz="4" w:space="0" w:color="auto"/>
            </w:tcBorders>
            <w:shd w:val="clear" w:color="auto" w:fill="FFB8CB"/>
          </w:tcPr>
          <w:p w14:paraId="6A9D6C56" w14:textId="77777777" w:rsidR="00EF0A62" w:rsidRPr="00D83BAC" w:rsidRDefault="00EF0A62" w:rsidP="00EF0A62">
            <w:pPr>
              <w:rPr>
                <w:rFonts w:ascii="Calibri" w:hAnsi="Calibri" w:cs="Calibri"/>
                <w:b/>
                <w:color w:val="000000"/>
                <w:sz w:val="22"/>
                <w:szCs w:val="22"/>
              </w:rPr>
            </w:pPr>
            <w:r w:rsidRPr="00D83BAC">
              <w:rPr>
                <w:rFonts w:ascii="Calibri" w:hAnsi="Calibri" w:cs="Calibri"/>
                <w:b/>
                <w:color w:val="000000"/>
                <w:sz w:val="22"/>
                <w:szCs w:val="22"/>
              </w:rPr>
              <w:t xml:space="preserve">Early Indicators and Intervention System (EIIS): </w:t>
            </w:r>
          </w:p>
          <w:p w14:paraId="1F8C0377" w14:textId="616CADA8" w:rsidR="00EF0A62" w:rsidRPr="00D83BAC" w:rsidRDefault="00EF0A62" w:rsidP="00F13803">
            <w:pPr>
              <w:rPr>
                <w:rFonts w:ascii="Calibri" w:hAnsi="Calibri" w:cs="Calibri"/>
                <w:b/>
                <w:color w:val="000000"/>
                <w:sz w:val="22"/>
                <w:szCs w:val="22"/>
              </w:rPr>
            </w:pPr>
            <w:r w:rsidRPr="00484A9A">
              <w:rPr>
                <w:rFonts w:ascii="Calibri" w:hAnsi="Calibri" w:cs="Calibri"/>
                <w:color w:val="000000"/>
                <w:sz w:val="22"/>
                <w:szCs w:val="22"/>
              </w:rPr>
              <w:t xml:space="preserve">EGMS </w:t>
            </w:r>
            <w:r>
              <w:rPr>
                <w:rFonts w:ascii="Calibri" w:hAnsi="Calibri" w:cs="Calibri"/>
                <w:color w:val="000000"/>
                <w:sz w:val="22"/>
                <w:szCs w:val="22"/>
              </w:rPr>
              <w:t>grant c</w:t>
            </w:r>
            <w:r w:rsidRPr="00484A9A">
              <w:rPr>
                <w:rFonts w:ascii="Calibri" w:hAnsi="Calibri" w:cs="Calibri"/>
                <w:color w:val="000000"/>
                <w:sz w:val="22"/>
                <w:szCs w:val="22"/>
              </w:rPr>
              <w:t xml:space="preserve">laims and </w:t>
            </w:r>
            <w:r>
              <w:rPr>
                <w:rFonts w:ascii="Calibri" w:hAnsi="Calibri" w:cs="Calibri"/>
                <w:color w:val="000000"/>
                <w:sz w:val="22"/>
                <w:szCs w:val="22"/>
              </w:rPr>
              <w:t>r</w:t>
            </w:r>
            <w:r w:rsidRPr="00484A9A">
              <w:rPr>
                <w:rFonts w:ascii="Calibri" w:hAnsi="Calibri" w:cs="Calibri"/>
                <w:color w:val="000000"/>
                <w:sz w:val="22"/>
                <w:szCs w:val="22"/>
              </w:rPr>
              <w:t xml:space="preserve">eporting due </w:t>
            </w:r>
            <w:r>
              <w:rPr>
                <w:rFonts w:ascii="Calibri" w:hAnsi="Calibri" w:cs="Calibri"/>
                <w:color w:val="000000"/>
                <w:sz w:val="22"/>
                <w:szCs w:val="22"/>
              </w:rPr>
              <w:t>to ODE.</w:t>
            </w:r>
          </w:p>
        </w:tc>
        <w:tc>
          <w:tcPr>
            <w:tcW w:w="2695" w:type="dxa"/>
            <w:tcBorders>
              <w:top w:val="single" w:sz="4" w:space="0" w:color="auto"/>
              <w:left w:val="single" w:sz="4" w:space="0" w:color="auto"/>
              <w:bottom w:val="single" w:sz="4" w:space="0" w:color="auto"/>
              <w:right w:val="single" w:sz="4" w:space="0" w:color="auto"/>
            </w:tcBorders>
            <w:shd w:val="clear" w:color="auto" w:fill="FFB8CB"/>
          </w:tcPr>
          <w:p w14:paraId="596DB31D" w14:textId="5B916D04" w:rsidR="00EF0A62" w:rsidRDefault="00EF0A62" w:rsidP="00F13803">
            <w:pPr>
              <w:rPr>
                <w:rFonts w:ascii="Calibri" w:hAnsi="Calibri" w:cs="Calibri"/>
                <w:color w:val="000000"/>
                <w:sz w:val="22"/>
                <w:szCs w:val="22"/>
              </w:rPr>
            </w:pPr>
            <w:r w:rsidRPr="00484A9A">
              <w:rPr>
                <w:rFonts w:ascii="Calibri" w:hAnsi="Calibri" w:cs="Calibri"/>
                <w:color w:val="000000"/>
                <w:sz w:val="22"/>
                <w:szCs w:val="22"/>
              </w:rPr>
              <w:t>August 15, 2021</w:t>
            </w:r>
          </w:p>
        </w:tc>
        <w:tc>
          <w:tcPr>
            <w:tcW w:w="2774" w:type="dxa"/>
            <w:tcBorders>
              <w:top w:val="single" w:sz="4" w:space="0" w:color="auto"/>
              <w:left w:val="single" w:sz="4" w:space="0" w:color="auto"/>
              <w:bottom w:val="single" w:sz="4" w:space="0" w:color="auto"/>
              <w:right w:val="single" w:sz="4" w:space="0" w:color="auto"/>
            </w:tcBorders>
            <w:shd w:val="clear" w:color="auto" w:fill="FFB8CB"/>
          </w:tcPr>
          <w:p w14:paraId="607D32EE" w14:textId="77777777" w:rsidR="00EF0A62" w:rsidRPr="00653388" w:rsidRDefault="00EF0A62" w:rsidP="00F13803">
            <w:pPr>
              <w:rPr>
                <w:rFonts w:cstheme="minorHAnsi"/>
                <w:sz w:val="22"/>
                <w:szCs w:val="22"/>
              </w:rPr>
            </w:pPr>
          </w:p>
        </w:tc>
        <w:tc>
          <w:tcPr>
            <w:tcW w:w="2559" w:type="dxa"/>
            <w:tcBorders>
              <w:top w:val="single" w:sz="4" w:space="0" w:color="auto"/>
              <w:left w:val="single" w:sz="4" w:space="0" w:color="auto"/>
              <w:bottom w:val="single" w:sz="4" w:space="0" w:color="auto"/>
              <w:right w:val="single" w:sz="4" w:space="0" w:color="auto"/>
            </w:tcBorders>
            <w:shd w:val="clear" w:color="auto" w:fill="FFB8CB"/>
          </w:tcPr>
          <w:p w14:paraId="3E17B4AB" w14:textId="77777777" w:rsidR="00EF0A62" w:rsidRDefault="00EF0A62" w:rsidP="00E20128"/>
        </w:tc>
      </w:tr>
      <w:bookmarkEnd w:id="2"/>
    </w:tbl>
    <w:p w14:paraId="3F67B1F3" w14:textId="1A6B4952" w:rsidR="00A17D25" w:rsidRPr="0049549F" w:rsidRDefault="00A17D25" w:rsidP="007D3B69">
      <w:pPr>
        <w:rPr>
          <w:rFonts w:cstheme="minorHAnsi"/>
          <w:sz w:val="22"/>
          <w:szCs w:val="22"/>
        </w:rPr>
      </w:pPr>
    </w:p>
    <w:sectPr w:rsidR="00A17D25" w:rsidRPr="0049549F" w:rsidSect="00233C96">
      <w:footerReference w:type="default" r:id="rId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10DD" w14:textId="77777777" w:rsidR="006320D1" w:rsidRDefault="006320D1" w:rsidP="00F13803">
      <w:r>
        <w:separator/>
      </w:r>
    </w:p>
  </w:endnote>
  <w:endnote w:type="continuationSeparator" w:id="0">
    <w:p w14:paraId="6DE09724" w14:textId="77777777" w:rsidR="006320D1" w:rsidRDefault="006320D1" w:rsidP="00F1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BCE9" w14:textId="28ECBA36" w:rsidR="00F13803" w:rsidRDefault="00F13803" w:rsidP="00F13803">
    <w:pPr>
      <w:rPr>
        <w:rFonts w:cstheme="minorHAnsi"/>
        <w:sz w:val="22"/>
        <w:szCs w:val="22"/>
      </w:rPr>
    </w:pPr>
    <w:r>
      <w:rPr>
        <w:rFonts w:cstheme="minorHAnsi"/>
        <w:sz w:val="22"/>
        <w:szCs w:val="22"/>
      </w:rPr>
      <w:t>*Exact timeline to be determined by district</w:t>
    </w:r>
  </w:p>
  <w:p w14:paraId="1CB07A64" w14:textId="3518E2D1" w:rsidR="00990CAE" w:rsidRPr="0049549F" w:rsidRDefault="00B018DD" w:rsidP="00F13803">
    <w:pPr>
      <w:rPr>
        <w:rFonts w:cstheme="minorHAnsi"/>
        <w:sz w:val="22"/>
        <w:szCs w:val="22"/>
      </w:rPr>
    </w:pPr>
    <w:r>
      <w:rPr>
        <w:rFonts w:cstheme="minorHAnsi"/>
        <w:sz w:val="22"/>
        <w:szCs w:val="22"/>
      </w:rPr>
      <w:t>Updated</w:t>
    </w:r>
    <w:r w:rsidR="00990CAE">
      <w:rPr>
        <w:rFonts w:cstheme="minorHAnsi"/>
        <w:sz w:val="22"/>
        <w:szCs w:val="22"/>
      </w:rPr>
      <w:t xml:space="preserve"> 11/</w:t>
    </w:r>
    <w:r w:rsidR="007955D8">
      <w:rPr>
        <w:rFonts w:cstheme="minorHAnsi"/>
        <w:sz w:val="22"/>
        <w:szCs w:val="22"/>
      </w:rPr>
      <w:t>2</w:t>
    </w:r>
    <w:r w:rsidR="0048389B">
      <w:rPr>
        <w:rFonts w:cstheme="minorHAnsi"/>
        <w:sz w:val="22"/>
        <w:szCs w:val="22"/>
      </w:rPr>
      <w:t>9</w:t>
    </w:r>
    <w:r w:rsidR="00990CAE">
      <w:rPr>
        <w:rFonts w:cstheme="minorHAnsi"/>
        <w:sz w:val="22"/>
        <w:szCs w:val="22"/>
      </w:rPr>
      <w:t>/21</w:t>
    </w:r>
  </w:p>
  <w:p w14:paraId="75C698B9" w14:textId="0853F6BC" w:rsidR="00F13803" w:rsidRDefault="00F13803">
    <w:pPr>
      <w:pStyle w:val="Footer"/>
    </w:pPr>
  </w:p>
  <w:p w14:paraId="0A3FEA32" w14:textId="77777777" w:rsidR="00F13803" w:rsidRDefault="00F1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2712" w14:textId="77777777" w:rsidR="006320D1" w:rsidRDefault="006320D1" w:rsidP="00F13803">
      <w:r>
        <w:separator/>
      </w:r>
    </w:p>
  </w:footnote>
  <w:footnote w:type="continuationSeparator" w:id="0">
    <w:p w14:paraId="3EC9036F" w14:textId="77777777" w:rsidR="006320D1" w:rsidRDefault="006320D1" w:rsidP="00F1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FEE"/>
    <w:multiLevelType w:val="hybridMultilevel"/>
    <w:tmpl w:val="E89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175C4"/>
    <w:multiLevelType w:val="hybridMultilevel"/>
    <w:tmpl w:val="7D46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B19C5"/>
    <w:multiLevelType w:val="hybridMultilevel"/>
    <w:tmpl w:val="A032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B7090"/>
    <w:multiLevelType w:val="multilevel"/>
    <w:tmpl w:val="1B44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4E66"/>
    <w:multiLevelType w:val="hybridMultilevel"/>
    <w:tmpl w:val="BE68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204E5"/>
    <w:multiLevelType w:val="multilevel"/>
    <w:tmpl w:val="C51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F60534"/>
    <w:multiLevelType w:val="multilevel"/>
    <w:tmpl w:val="B82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4506AE"/>
    <w:multiLevelType w:val="multilevel"/>
    <w:tmpl w:val="C46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69"/>
    <w:rsid w:val="000015D1"/>
    <w:rsid w:val="000043FE"/>
    <w:rsid w:val="00005F08"/>
    <w:rsid w:val="00005FBA"/>
    <w:rsid w:val="000072C8"/>
    <w:rsid w:val="00011C19"/>
    <w:rsid w:val="00023236"/>
    <w:rsid w:val="00032AAA"/>
    <w:rsid w:val="00037923"/>
    <w:rsid w:val="0004233B"/>
    <w:rsid w:val="00052941"/>
    <w:rsid w:val="00053E33"/>
    <w:rsid w:val="00055164"/>
    <w:rsid w:val="000563D4"/>
    <w:rsid w:val="0006014B"/>
    <w:rsid w:val="00062D16"/>
    <w:rsid w:val="0007788F"/>
    <w:rsid w:val="00082937"/>
    <w:rsid w:val="00091BEA"/>
    <w:rsid w:val="000A3195"/>
    <w:rsid w:val="000A755F"/>
    <w:rsid w:val="000B5BBC"/>
    <w:rsid w:val="000C59DB"/>
    <w:rsid w:val="000C6D29"/>
    <w:rsid w:val="000D1A34"/>
    <w:rsid w:val="000D700F"/>
    <w:rsid w:val="000D70F1"/>
    <w:rsid w:val="00102A60"/>
    <w:rsid w:val="001054CB"/>
    <w:rsid w:val="00105ED5"/>
    <w:rsid w:val="001127FA"/>
    <w:rsid w:val="0011723E"/>
    <w:rsid w:val="00120ACA"/>
    <w:rsid w:val="00122FD7"/>
    <w:rsid w:val="00126EF5"/>
    <w:rsid w:val="00127CC5"/>
    <w:rsid w:val="001347BC"/>
    <w:rsid w:val="00146DE9"/>
    <w:rsid w:val="00154D9E"/>
    <w:rsid w:val="001563F0"/>
    <w:rsid w:val="00167049"/>
    <w:rsid w:val="00181B18"/>
    <w:rsid w:val="00184874"/>
    <w:rsid w:val="00192D56"/>
    <w:rsid w:val="00194A62"/>
    <w:rsid w:val="001951DC"/>
    <w:rsid w:val="001A6D26"/>
    <w:rsid w:val="001B6209"/>
    <w:rsid w:val="001C5AE8"/>
    <w:rsid w:val="001D1D65"/>
    <w:rsid w:val="001D53AB"/>
    <w:rsid w:val="001E27E4"/>
    <w:rsid w:val="001E61DA"/>
    <w:rsid w:val="001F62AF"/>
    <w:rsid w:val="001F7CB0"/>
    <w:rsid w:val="00201F3B"/>
    <w:rsid w:val="00205C0B"/>
    <w:rsid w:val="00213CDE"/>
    <w:rsid w:val="0022029E"/>
    <w:rsid w:val="00224F22"/>
    <w:rsid w:val="002252C1"/>
    <w:rsid w:val="00233C96"/>
    <w:rsid w:val="00236744"/>
    <w:rsid w:val="00255B28"/>
    <w:rsid w:val="002566B4"/>
    <w:rsid w:val="002707D0"/>
    <w:rsid w:val="002810D0"/>
    <w:rsid w:val="00285543"/>
    <w:rsid w:val="00291228"/>
    <w:rsid w:val="00293789"/>
    <w:rsid w:val="00296DD6"/>
    <w:rsid w:val="002A7205"/>
    <w:rsid w:val="002C0962"/>
    <w:rsid w:val="002C0AEA"/>
    <w:rsid w:val="002C585B"/>
    <w:rsid w:val="002D4BFB"/>
    <w:rsid w:val="002E54AD"/>
    <w:rsid w:val="002E74CB"/>
    <w:rsid w:val="002F273A"/>
    <w:rsid w:val="003026DC"/>
    <w:rsid w:val="00312EA8"/>
    <w:rsid w:val="00324B4C"/>
    <w:rsid w:val="00326957"/>
    <w:rsid w:val="00353341"/>
    <w:rsid w:val="00367ED1"/>
    <w:rsid w:val="0037122E"/>
    <w:rsid w:val="00393617"/>
    <w:rsid w:val="003A4D34"/>
    <w:rsid w:val="003B3332"/>
    <w:rsid w:val="003C28C8"/>
    <w:rsid w:val="003C66D5"/>
    <w:rsid w:val="003D106E"/>
    <w:rsid w:val="003D1EDD"/>
    <w:rsid w:val="003D7512"/>
    <w:rsid w:val="003E021A"/>
    <w:rsid w:val="003E41E4"/>
    <w:rsid w:val="003F468A"/>
    <w:rsid w:val="00407D5B"/>
    <w:rsid w:val="0042633A"/>
    <w:rsid w:val="004323C6"/>
    <w:rsid w:val="00432446"/>
    <w:rsid w:val="004368E1"/>
    <w:rsid w:val="00450F7B"/>
    <w:rsid w:val="00452247"/>
    <w:rsid w:val="00454988"/>
    <w:rsid w:val="00454B0B"/>
    <w:rsid w:val="00464BC3"/>
    <w:rsid w:val="0048389B"/>
    <w:rsid w:val="00484A9A"/>
    <w:rsid w:val="00484DED"/>
    <w:rsid w:val="0049139D"/>
    <w:rsid w:val="004923DB"/>
    <w:rsid w:val="0049549F"/>
    <w:rsid w:val="00496AC5"/>
    <w:rsid w:val="004970FE"/>
    <w:rsid w:val="004B1FE1"/>
    <w:rsid w:val="004C1AC4"/>
    <w:rsid w:val="00502143"/>
    <w:rsid w:val="0050612E"/>
    <w:rsid w:val="0051335E"/>
    <w:rsid w:val="00521B7B"/>
    <w:rsid w:val="0052379F"/>
    <w:rsid w:val="00530C40"/>
    <w:rsid w:val="00534825"/>
    <w:rsid w:val="005411FC"/>
    <w:rsid w:val="00541529"/>
    <w:rsid w:val="00543CA0"/>
    <w:rsid w:val="0054444C"/>
    <w:rsid w:val="0059459A"/>
    <w:rsid w:val="005A1837"/>
    <w:rsid w:val="005A6808"/>
    <w:rsid w:val="005B3B99"/>
    <w:rsid w:val="005C655B"/>
    <w:rsid w:val="005D1654"/>
    <w:rsid w:val="005E0B3A"/>
    <w:rsid w:val="005F65AA"/>
    <w:rsid w:val="005F67C9"/>
    <w:rsid w:val="005F70EA"/>
    <w:rsid w:val="005F7117"/>
    <w:rsid w:val="00605F93"/>
    <w:rsid w:val="006125AB"/>
    <w:rsid w:val="006320D1"/>
    <w:rsid w:val="00635C6D"/>
    <w:rsid w:val="006376A3"/>
    <w:rsid w:val="00653388"/>
    <w:rsid w:val="00686DAB"/>
    <w:rsid w:val="00697A9B"/>
    <w:rsid w:val="006B0D8C"/>
    <w:rsid w:val="006B349E"/>
    <w:rsid w:val="006D5B4E"/>
    <w:rsid w:val="006E431F"/>
    <w:rsid w:val="006F2383"/>
    <w:rsid w:val="006F3E33"/>
    <w:rsid w:val="006F55A1"/>
    <w:rsid w:val="006F5B29"/>
    <w:rsid w:val="007029D5"/>
    <w:rsid w:val="007036A6"/>
    <w:rsid w:val="00705640"/>
    <w:rsid w:val="00711B3E"/>
    <w:rsid w:val="00721EFC"/>
    <w:rsid w:val="007224A0"/>
    <w:rsid w:val="007407C3"/>
    <w:rsid w:val="0074706F"/>
    <w:rsid w:val="007756CF"/>
    <w:rsid w:val="00782EC7"/>
    <w:rsid w:val="0078638C"/>
    <w:rsid w:val="007866E2"/>
    <w:rsid w:val="00790C71"/>
    <w:rsid w:val="007913C4"/>
    <w:rsid w:val="007955D8"/>
    <w:rsid w:val="00796150"/>
    <w:rsid w:val="007A0036"/>
    <w:rsid w:val="007A2BF7"/>
    <w:rsid w:val="007B009F"/>
    <w:rsid w:val="007D3B69"/>
    <w:rsid w:val="007E0509"/>
    <w:rsid w:val="00802708"/>
    <w:rsid w:val="008102C3"/>
    <w:rsid w:val="00812746"/>
    <w:rsid w:val="00823703"/>
    <w:rsid w:val="00823C7F"/>
    <w:rsid w:val="00824140"/>
    <w:rsid w:val="0083182A"/>
    <w:rsid w:val="00840CFD"/>
    <w:rsid w:val="00844B88"/>
    <w:rsid w:val="00846045"/>
    <w:rsid w:val="00861F37"/>
    <w:rsid w:val="00871F5F"/>
    <w:rsid w:val="00873976"/>
    <w:rsid w:val="00876A52"/>
    <w:rsid w:val="00881F80"/>
    <w:rsid w:val="00885052"/>
    <w:rsid w:val="0089400F"/>
    <w:rsid w:val="00894BE5"/>
    <w:rsid w:val="00894EE5"/>
    <w:rsid w:val="008A7B2D"/>
    <w:rsid w:val="008C56A6"/>
    <w:rsid w:val="008C7350"/>
    <w:rsid w:val="008E74B3"/>
    <w:rsid w:val="008F3BA8"/>
    <w:rsid w:val="008F4ACF"/>
    <w:rsid w:val="008F5263"/>
    <w:rsid w:val="00906296"/>
    <w:rsid w:val="00921653"/>
    <w:rsid w:val="00925228"/>
    <w:rsid w:val="00934E11"/>
    <w:rsid w:val="00935157"/>
    <w:rsid w:val="009354A8"/>
    <w:rsid w:val="00936E45"/>
    <w:rsid w:val="00937B91"/>
    <w:rsid w:val="00946D43"/>
    <w:rsid w:val="0096466A"/>
    <w:rsid w:val="0096611F"/>
    <w:rsid w:val="00966F16"/>
    <w:rsid w:val="00980275"/>
    <w:rsid w:val="00982159"/>
    <w:rsid w:val="00986F74"/>
    <w:rsid w:val="009900D6"/>
    <w:rsid w:val="00990CAE"/>
    <w:rsid w:val="0099170A"/>
    <w:rsid w:val="00993C97"/>
    <w:rsid w:val="009B0B7C"/>
    <w:rsid w:val="009B3CE7"/>
    <w:rsid w:val="009C19EA"/>
    <w:rsid w:val="009C6EEB"/>
    <w:rsid w:val="009E7EA4"/>
    <w:rsid w:val="00A11F6A"/>
    <w:rsid w:val="00A17D25"/>
    <w:rsid w:val="00A27D78"/>
    <w:rsid w:val="00A34BE8"/>
    <w:rsid w:val="00A35CD2"/>
    <w:rsid w:val="00A370AF"/>
    <w:rsid w:val="00A3711B"/>
    <w:rsid w:val="00A44772"/>
    <w:rsid w:val="00A54B77"/>
    <w:rsid w:val="00A60361"/>
    <w:rsid w:val="00A666D7"/>
    <w:rsid w:val="00A67DCE"/>
    <w:rsid w:val="00A702CB"/>
    <w:rsid w:val="00A748A3"/>
    <w:rsid w:val="00A75101"/>
    <w:rsid w:val="00A80767"/>
    <w:rsid w:val="00A80D18"/>
    <w:rsid w:val="00A83F45"/>
    <w:rsid w:val="00A94E5F"/>
    <w:rsid w:val="00AA5D4C"/>
    <w:rsid w:val="00AB7E57"/>
    <w:rsid w:val="00AC635B"/>
    <w:rsid w:val="00AD6B18"/>
    <w:rsid w:val="00AE07FC"/>
    <w:rsid w:val="00AE1577"/>
    <w:rsid w:val="00AE377C"/>
    <w:rsid w:val="00AE6450"/>
    <w:rsid w:val="00AE72C0"/>
    <w:rsid w:val="00B018DD"/>
    <w:rsid w:val="00B10EBD"/>
    <w:rsid w:val="00B1278F"/>
    <w:rsid w:val="00B15933"/>
    <w:rsid w:val="00B20134"/>
    <w:rsid w:val="00B25188"/>
    <w:rsid w:val="00B37BF6"/>
    <w:rsid w:val="00B5040B"/>
    <w:rsid w:val="00B67564"/>
    <w:rsid w:val="00B73A8D"/>
    <w:rsid w:val="00B87A59"/>
    <w:rsid w:val="00B95AB3"/>
    <w:rsid w:val="00BB08CE"/>
    <w:rsid w:val="00BB7E7B"/>
    <w:rsid w:val="00BC0760"/>
    <w:rsid w:val="00BC2493"/>
    <w:rsid w:val="00BC6A14"/>
    <w:rsid w:val="00BE0272"/>
    <w:rsid w:val="00BE0C45"/>
    <w:rsid w:val="00BE5933"/>
    <w:rsid w:val="00BF5449"/>
    <w:rsid w:val="00BF5705"/>
    <w:rsid w:val="00C11235"/>
    <w:rsid w:val="00C153DA"/>
    <w:rsid w:val="00C15BD2"/>
    <w:rsid w:val="00C26294"/>
    <w:rsid w:val="00C56DB3"/>
    <w:rsid w:val="00C5724A"/>
    <w:rsid w:val="00C61C59"/>
    <w:rsid w:val="00C66117"/>
    <w:rsid w:val="00C842C2"/>
    <w:rsid w:val="00C87CB9"/>
    <w:rsid w:val="00C90B8E"/>
    <w:rsid w:val="00C94523"/>
    <w:rsid w:val="00CA0F8F"/>
    <w:rsid w:val="00CA1E05"/>
    <w:rsid w:val="00CA4539"/>
    <w:rsid w:val="00CA5899"/>
    <w:rsid w:val="00CA7F17"/>
    <w:rsid w:val="00CB4848"/>
    <w:rsid w:val="00CB5419"/>
    <w:rsid w:val="00CC4674"/>
    <w:rsid w:val="00CD2D75"/>
    <w:rsid w:val="00CD5B24"/>
    <w:rsid w:val="00CD68E4"/>
    <w:rsid w:val="00CE3C94"/>
    <w:rsid w:val="00D03135"/>
    <w:rsid w:val="00D03823"/>
    <w:rsid w:val="00D12E25"/>
    <w:rsid w:val="00D37477"/>
    <w:rsid w:val="00D41D01"/>
    <w:rsid w:val="00D81353"/>
    <w:rsid w:val="00D83BAC"/>
    <w:rsid w:val="00D94C16"/>
    <w:rsid w:val="00D96A76"/>
    <w:rsid w:val="00DA1554"/>
    <w:rsid w:val="00DA4A53"/>
    <w:rsid w:val="00DA7C90"/>
    <w:rsid w:val="00DB40CC"/>
    <w:rsid w:val="00DC667F"/>
    <w:rsid w:val="00DD3CF2"/>
    <w:rsid w:val="00DD3DE3"/>
    <w:rsid w:val="00DD70E7"/>
    <w:rsid w:val="00DD795C"/>
    <w:rsid w:val="00E11B57"/>
    <w:rsid w:val="00E1424C"/>
    <w:rsid w:val="00E177C2"/>
    <w:rsid w:val="00E20128"/>
    <w:rsid w:val="00E21221"/>
    <w:rsid w:val="00E30F9A"/>
    <w:rsid w:val="00E42EEA"/>
    <w:rsid w:val="00E447A7"/>
    <w:rsid w:val="00E51351"/>
    <w:rsid w:val="00E56767"/>
    <w:rsid w:val="00E65EA8"/>
    <w:rsid w:val="00E66C50"/>
    <w:rsid w:val="00E67122"/>
    <w:rsid w:val="00E908BF"/>
    <w:rsid w:val="00E90A8D"/>
    <w:rsid w:val="00E959EC"/>
    <w:rsid w:val="00ED0EDE"/>
    <w:rsid w:val="00ED30BD"/>
    <w:rsid w:val="00EE207C"/>
    <w:rsid w:val="00EE7FDE"/>
    <w:rsid w:val="00EF0A62"/>
    <w:rsid w:val="00F0050C"/>
    <w:rsid w:val="00F00E53"/>
    <w:rsid w:val="00F02AE5"/>
    <w:rsid w:val="00F041E5"/>
    <w:rsid w:val="00F054EA"/>
    <w:rsid w:val="00F06CEB"/>
    <w:rsid w:val="00F12C4D"/>
    <w:rsid w:val="00F13803"/>
    <w:rsid w:val="00F319E8"/>
    <w:rsid w:val="00F377AA"/>
    <w:rsid w:val="00F4657B"/>
    <w:rsid w:val="00F50582"/>
    <w:rsid w:val="00F522FC"/>
    <w:rsid w:val="00F57904"/>
    <w:rsid w:val="00F62ECE"/>
    <w:rsid w:val="00F63120"/>
    <w:rsid w:val="00F81B83"/>
    <w:rsid w:val="00F86F66"/>
    <w:rsid w:val="00F87E92"/>
    <w:rsid w:val="00FB17D1"/>
    <w:rsid w:val="00FB6429"/>
    <w:rsid w:val="00FE140C"/>
    <w:rsid w:val="00FE5AC3"/>
    <w:rsid w:val="00FF1471"/>
    <w:rsid w:val="00FF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0FC8"/>
  <w15:chartTrackingRefBased/>
  <w15:docId w15:val="{1F0286DB-96CC-7644-8B9C-92FA2045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7955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3B69"/>
  </w:style>
  <w:style w:type="character" w:styleId="Hyperlink">
    <w:name w:val="Hyperlink"/>
    <w:basedOn w:val="DefaultParagraphFont"/>
    <w:uiPriority w:val="99"/>
    <w:unhideWhenUsed/>
    <w:rsid w:val="007D3B69"/>
    <w:rPr>
      <w:color w:val="0000FF"/>
      <w:u w:val="single"/>
    </w:rPr>
  </w:style>
  <w:style w:type="table" w:styleId="TableGrid">
    <w:name w:val="Table Grid"/>
    <w:basedOn w:val="TableNormal"/>
    <w:uiPriority w:val="39"/>
    <w:rsid w:val="003C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11FC"/>
    <w:rPr>
      <w:color w:val="605E5C"/>
      <w:shd w:val="clear" w:color="auto" w:fill="E1DFDD"/>
    </w:rPr>
  </w:style>
  <w:style w:type="character" w:styleId="FollowedHyperlink">
    <w:name w:val="FollowedHyperlink"/>
    <w:basedOn w:val="DefaultParagraphFont"/>
    <w:uiPriority w:val="99"/>
    <w:semiHidden/>
    <w:unhideWhenUsed/>
    <w:rsid w:val="002F273A"/>
    <w:rPr>
      <w:color w:val="954F72" w:themeColor="followedHyperlink"/>
      <w:u w:val="single"/>
    </w:rPr>
  </w:style>
  <w:style w:type="paragraph" w:styleId="BalloonText">
    <w:name w:val="Balloon Text"/>
    <w:basedOn w:val="Normal"/>
    <w:link w:val="BalloonTextChar"/>
    <w:uiPriority w:val="99"/>
    <w:semiHidden/>
    <w:unhideWhenUsed/>
    <w:rsid w:val="0029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28"/>
    <w:rPr>
      <w:rFonts w:ascii="Segoe UI" w:eastAsiaTheme="minorEastAsia" w:hAnsi="Segoe UI" w:cs="Segoe UI"/>
      <w:sz w:val="18"/>
      <w:szCs w:val="18"/>
    </w:rPr>
  </w:style>
  <w:style w:type="paragraph" w:styleId="ListParagraph">
    <w:name w:val="List Paragraph"/>
    <w:basedOn w:val="Normal"/>
    <w:uiPriority w:val="34"/>
    <w:qFormat/>
    <w:rsid w:val="00F00E53"/>
    <w:pPr>
      <w:ind w:left="720"/>
      <w:contextualSpacing/>
    </w:pPr>
  </w:style>
  <w:style w:type="paragraph" w:styleId="Header">
    <w:name w:val="header"/>
    <w:basedOn w:val="Normal"/>
    <w:link w:val="HeaderChar"/>
    <w:uiPriority w:val="99"/>
    <w:unhideWhenUsed/>
    <w:rsid w:val="00F13803"/>
    <w:pPr>
      <w:tabs>
        <w:tab w:val="center" w:pos="4680"/>
        <w:tab w:val="right" w:pos="9360"/>
      </w:tabs>
    </w:pPr>
  </w:style>
  <w:style w:type="character" w:customStyle="1" w:styleId="HeaderChar">
    <w:name w:val="Header Char"/>
    <w:basedOn w:val="DefaultParagraphFont"/>
    <w:link w:val="Header"/>
    <w:uiPriority w:val="99"/>
    <w:rsid w:val="00F13803"/>
    <w:rPr>
      <w:rFonts w:eastAsiaTheme="minorEastAsia"/>
    </w:rPr>
  </w:style>
  <w:style w:type="paragraph" w:styleId="Footer">
    <w:name w:val="footer"/>
    <w:basedOn w:val="Normal"/>
    <w:link w:val="FooterChar"/>
    <w:uiPriority w:val="99"/>
    <w:unhideWhenUsed/>
    <w:rsid w:val="00F13803"/>
    <w:pPr>
      <w:tabs>
        <w:tab w:val="center" w:pos="4680"/>
        <w:tab w:val="right" w:pos="9360"/>
      </w:tabs>
    </w:pPr>
  </w:style>
  <w:style w:type="character" w:customStyle="1" w:styleId="FooterChar">
    <w:name w:val="Footer Char"/>
    <w:basedOn w:val="DefaultParagraphFont"/>
    <w:link w:val="Footer"/>
    <w:uiPriority w:val="99"/>
    <w:rsid w:val="00F13803"/>
    <w:rPr>
      <w:rFonts w:eastAsiaTheme="minorEastAsia"/>
    </w:rPr>
  </w:style>
  <w:style w:type="character" w:customStyle="1" w:styleId="Heading1Char">
    <w:name w:val="Heading 1 Char"/>
    <w:basedOn w:val="DefaultParagraphFont"/>
    <w:link w:val="Heading1"/>
    <w:uiPriority w:val="9"/>
    <w:rsid w:val="007955D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11235"/>
    <w:rPr>
      <w:i/>
      <w:iCs/>
    </w:rPr>
  </w:style>
  <w:style w:type="character" w:styleId="Strong">
    <w:name w:val="Strong"/>
    <w:basedOn w:val="DefaultParagraphFont"/>
    <w:uiPriority w:val="22"/>
    <w:qFormat/>
    <w:rsid w:val="00C11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5237">
      <w:bodyDiv w:val="1"/>
      <w:marLeft w:val="0"/>
      <w:marRight w:val="0"/>
      <w:marTop w:val="0"/>
      <w:marBottom w:val="0"/>
      <w:divBdr>
        <w:top w:val="none" w:sz="0" w:space="0" w:color="auto"/>
        <w:left w:val="none" w:sz="0" w:space="0" w:color="auto"/>
        <w:bottom w:val="none" w:sz="0" w:space="0" w:color="auto"/>
        <w:right w:val="none" w:sz="0" w:space="0" w:color="auto"/>
      </w:divBdr>
    </w:div>
    <w:div w:id="180702523">
      <w:bodyDiv w:val="1"/>
      <w:marLeft w:val="0"/>
      <w:marRight w:val="0"/>
      <w:marTop w:val="0"/>
      <w:marBottom w:val="0"/>
      <w:divBdr>
        <w:top w:val="none" w:sz="0" w:space="0" w:color="auto"/>
        <w:left w:val="none" w:sz="0" w:space="0" w:color="auto"/>
        <w:bottom w:val="none" w:sz="0" w:space="0" w:color="auto"/>
        <w:right w:val="none" w:sz="0" w:space="0" w:color="auto"/>
      </w:divBdr>
    </w:div>
    <w:div w:id="263658333">
      <w:bodyDiv w:val="1"/>
      <w:marLeft w:val="0"/>
      <w:marRight w:val="0"/>
      <w:marTop w:val="0"/>
      <w:marBottom w:val="0"/>
      <w:divBdr>
        <w:top w:val="none" w:sz="0" w:space="0" w:color="auto"/>
        <w:left w:val="none" w:sz="0" w:space="0" w:color="auto"/>
        <w:bottom w:val="none" w:sz="0" w:space="0" w:color="auto"/>
        <w:right w:val="none" w:sz="0" w:space="0" w:color="auto"/>
      </w:divBdr>
    </w:div>
    <w:div w:id="361594823">
      <w:bodyDiv w:val="1"/>
      <w:marLeft w:val="0"/>
      <w:marRight w:val="0"/>
      <w:marTop w:val="0"/>
      <w:marBottom w:val="0"/>
      <w:divBdr>
        <w:top w:val="none" w:sz="0" w:space="0" w:color="auto"/>
        <w:left w:val="none" w:sz="0" w:space="0" w:color="auto"/>
        <w:bottom w:val="none" w:sz="0" w:space="0" w:color="auto"/>
        <w:right w:val="none" w:sz="0" w:space="0" w:color="auto"/>
      </w:divBdr>
    </w:div>
    <w:div w:id="374429210">
      <w:bodyDiv w:val="1"/>
      <w:marLeft w:val="0"/>
      <w:marRight w:val="0"/>
      <w:marTop w:val="0"/>
      <w:marBottom w:val="0"/>
      <w:divBdr>
        <w:top w:val="none" w:sz="0" w:space="0" w:color="auto"/>
        <w:left w:val="none" w:sz="0" w:space="0" w:color="auto"/>
        <w:bottom w:val="none" w:sz="0" w:space="0" w:color="auto"/>
        <w:right w:val="none" w:sz="0" w:space="0" w:color="auto"/>
      </w:divBdr>
    </w:div>
    <w:div w:id="398672383">
      <w:bodyDiv w:val="1"/>
      <w:marLeft w:val="0"/>
      <w:marRight w:val="0"/>
      <w:marTop w:val="0"/>
      <w:marBottom w:val="0"/>
      <w:divBdr>
        <w:top w:val="none" w:sz="0" w:space="0" w:color="auto"/>
        <w:left w:val="none" w:sz="0" w:space="0" w:color="auto"/>
        <w:bottom w:val="none" w:sz="0" w:space="0" w:color="auto"/>
        <w:right w:val="none" w:sz="0" w:space="0" w:color="auto"/>
      </w:divBdr>
    </w:div>
    <w:div w:id="414280785">
      <w:bodyDiv w:val="1"/>
      <w:marLeft w:val="0"/>
      <w:marRight w:val="0"/>
      <w:marTop w:val="0"/>
      <w:marBottom w:val="0"/>
      <w:divBdr>
        <w:top w:val="none" w:sz="0" w:space="0" w:color="auto"/>
        <w:left w:val="none" w:sz="0" w:space="0" w:color="auto"/>
        <w:bottom w:val="none" w:sz="0" w:space="0" w:color="auto"/>
        <w:right w:val="none" w:sz="0" w:space="0" w:color="auto"/>
      </w:divBdr>
    </w:div>
    <w:div w:id="427627646">
      <w:bodyDiv w:val="1"/>
      <w:marLeft w:val="0"/>
      <w:marRight w:val="0"/>
      <w:marTop w:val="0"/>
      <w:marBottom w:val="0"/>
      <w:divBdr>
        <w:top w:val="none" w:sz="0" w:space="0" w:color="auto"/>
        <w:left w:val="none" w:sz="0" w:space="0" w:color="auto"/>
        <w:bottom w:val="none" w:sz="0" w:space="0" w:color="auto"/>
        <w:right w:val="none" w:sz="0" w:space="0" w:color="auto"/>
      </w:divBdr>
    </w:div>
    <w:div w:id="464932792">
      <w:bodyDiv w:val="1"/>
      <w:marLeft w:val="0"/>
      <w:marRight w:val="0"/>
      <w:marTop w:val="0"/>
      <w:marBottom w:val="0"/>
      <w:divBdr>
        <w:top w:val="none" w:sz="0" w:space="0" w:color="auto"/>
        <w:left w:val="none" w:sz="0" w:space="0" w:color="auto"/>
        <w:bottom w:val="none" w:sz="0" w:space="0" w:color="auto"/>
        <w:right w:val="none" w:sz="0" w:space="0" w:color="auto"/>
      </w:divBdr>
    </w:div>
    <w:div w:id="483819212">
      <w:bodyDiv w:val="1"/>
      <w:marLeft w:val="0"/>
      <w:marRight w:val="0"/>
      <w:marTop w:val="0"/>
      <w:marBottom w:val="0"/>
      <w:divBdr>
        <w:top w:val="none" w:sz="0" w:space="0" w:color="auto"/>
        <w:left w:val="none" w:sz="0" w:space="0" w:color="auto"/>
        <w:bottom w:val="none" w:sz="0" w:space="0" w:color="auto"/>
        <w:right w:val="none" w:sz="0" w:space="0" w:color="auto"/>
      </w:divBdr>
    </w:div>
    <w:div w:id="490416637">
      <w:bodyDiv w:val="1"/>
      <w:marLeft w:val="0"/>
      <w:marRight w:val="0"/>
      <w:marTop w:val="0"/>
      <w:marBottom w:val="0"/>
      <w:divBdr>
        <w:top w:val="none" w:sz="0" w:space="0" w:color="auto"/>
        <w:left w:val="none" w:sz="0" w:space="0" w:color="auto"/>
        <w:bottom w:val="none" w:sz="0" w:space="0" w:color="auto"/>
        <w:right w:val="none" w:sz="0" w:space="0" w:color="auto"/>
      </w:divBdr>
    </w:div>
    <w:div w:id="575630276">
      <w:bodyDiv w:val="1"/>
      <w:marLeft w:val="0"/>
      <w:marRight w:val="0"/>
      <w:marTop w:val="0"/>
      <w:marBottom w:val="0"/>
      <w:divBdr>
        <w:top w:val="none" w:sz="0" w:space="0" w:color="auto"/>
        <w:left w:val="none" w:sz="0" w:space="0" w:color="auto"/>
        <w:bottom w:val="none" w:sz="0" w:space="0" w:color="auto"/>
        <w:right w:val="none" w:sz="0" w:space="0" w:color="auto"/>
      </w:divBdr>
    </w:div>
    <w:div w:id="591016609">
      <w:bodyDiv w:val="1"/>
      <w:marLeft w:val="0"/>
      <w:marRight w:val="0"/>
      <w:marTop w:val="0"/>
      <w:marBottom w:val="0"/>
      <w:divBdr>
        <w:top w:val="none" w:sz="0" w:space="0" w:color="auto"/>
        <w:left w:val="none" w:sz="0" w:space="0" w:color="auto"/>
        <w:bottom w:val="none" w:sz="0" w:space="0" w:color="auto"/>
        <w:right w:val="none" w:sz="0" w:space="0" w:color="auto"/>
      </w:divBdr>
    </w:div>
    <w:div w:id="636956164">
      <w:bodyDiv w:val="1"/>
      <w:marLeft w:val="0"/>
      <w:marRight w:val="0"/>
      <w:marTop w:val="0"/>
      <w:marBottom w:val="0"/>
      <w:divBdr>
        <w:top w:val="none" w:sz="0" w:space="0" w:color="auto"/>
        <w:left w:val="none" w:sz="0" w:space="0" w:color="auto"/>
        <w:bottom w:val="none" w:sz="0" w:space="0" w:color="auto"/>
        <w:right w:val="none" w:sz="0" w:space="0" w:color="auto"/>
      </w:divBdr>
    </w:div>
    <w:div w:id="746808444">
      <w:bodyDiv w:val="1"/>
      <w:marLeft w:val="0"/>
      <w:marRight w:val="0"/>
      <w:marTop w:val="0"/>
      <w:marBottom w:val="0"/>
      <w:divBdr>
        <w:top w:val="none" w:sz="0" w:space="0" w:color="auto"/>
        <w:left w:val="none" w:sz="0" w:space="0" w:color="auto"/>
        <w:bottom w:val="none" w:sz="0" w:space="0" w:color="auto"/>
        <w:right w:val="none" w:sz="0" w:space="0" w:color="auto"/>
      </w:divBdr>
    </w:div>
    <w:div w:id="757409658">
      <w:bodyDiv w:val="1"/>
      <w:marLeft w:val="0"/>
      <w:marRight w:val="0"/>
      <w:marTop w:val="0"/>
      <w:marBottom w:val="0"/>
      <w:divBdr>
        <w:top w:val="none" w:sz="0" w:space="0" w:color="auto"/>
        <w:left w:val="none" w:sz="0" w:space="0" w:color="auto"/>
        <w:bottom w:val="none" w:sz="0" w:space="0" w:color="auto"/>
        <w:right w:val="none" w:sz="0" w:space="0" w:color="auto"/>
      </w:divBdr>
    </w:div>
    <w:div w:id="866483266">
      <w:bodyDiv w:val="1"/>
      <w:marLeft w:val="0"/>
      <w:marRight w:val="0"/>
      <w:marTop w:val="0"/>
      <w:marBottom w:val="0"/>
      <w:divBdr>
        <w:top w:val="none" w:sz="0" w:space="0" w:color="auto"/>
        <w:left w:val="none" w:sz="0" w:space="0" w:color="auto"/>
        <w:bottom w:val="none" w:sz="0" w:space="0" w:color="auto"/>
        <w:right w:val="none" w:sz="0" w:space="0" w:color="auto"/>
      </w:divBdr>
    </w:div>
    <w:div w:id="899366036">
      <w:bodyDiv w:val="1"/>
      <w:marLeft w:val="0"/>
      <w:marRight w:val="0"/>
      <w:marTop w:val="0"/>
      <w:marBottom w:val="0"/>
      <w:divBdr>
        <w:top w:val="none" w:sz="0" w:space="0" w:color="auto"/>
        <w:left w:val="none" w:sz="0" w:space="0" w:color="auto"/>
        <w:bottom w:val="none" w:sz="0" w:space="0" w:color="auto"/>
        <w:right w:val="none" w:sz="0" w:space="0" w:color="auto"/>
      </w:divBdr>
    </w:div>
    <w:div w:id="905459417">
      <w:bodyDiv w:val="1"/>
      <w:marLeft w:val="0"/>
      <w:marRight w:val="0"/>
      <w:marTop w:val="0"/>
      <w:marBottom w:val="0"/>
      <w:divBdr>
        <w:top w:val="none" w:sz="0" w:space="0" w:color="auto"/>
        <w:left w:val="none" w:sz="0" w:space="0" w:color="auto"/>
        <w:bottom w:val="none" w:sz="0" w:space="0" w:color="auto"/>
        <w:right w:val="none" w:sz="0" w:space="0" w:color="auto"/>
      </w:divBdr>
    </w:div>
    <w:div w:id="963384718">
      <w:bodyDiv w:val="1"/>
      <w:marLeft w:val="0"/>
      <w:marRight w:val="0"/>
      <w:marTop w:val="0"/>
      <w:marBottom w:val="0"/>
      <w:divBdr>
        <w:top w:val="none" w:sz="0" w:space="0" w:color="auto"/>
        <w:left w:val="none" w:sz="0" w:space="0" w:color="auto"/>
        <w:bottom w:val="none" w:sz="0" w:space="0" w:color="auto"/>
        <w:right w:val="none" w:sz="0" w:space="0" w:color="auto"/>
      </w:divBdr>
    </w:div>
    <w:div w:id="1095445723">
      <w:bodyDiv w:val="1"/>
      <w:marLeft w:val="0"/>
      <w:marRight w:val="0"/>
      <w:marTop w:val="0"/>
      <w:marBottom w:val="0"/>
      <w:divBdr>
        <w:top w:val="none" w:sz="0" w:space="0" w:color="auto"/>
        <w:left w:val="none" w:sz="0" w:space="0" w:color="auto"/>
        <w:bottom w:val="none" w:sz="0" w:space="0" w:color="auto"/>
        <w:right w:val="none" w:sz="0" w:space="0" w:color="auto"/>
      </w:divBdr>
    </w:div>
    <w:div w:id="1105926534">
      <w:bodyDiv w:val="1"/>
      <w:marLeft w:val="0"/>
      <w:marRight w:val="0"/>
      <w:marTop w:val="0"/>
      <w:marBottom w:val="0"/>
      <w:divBdr>
        <w:top w:val="none" w:sz="0" w:space="0" w:color="auto"/>
        <w:left w:val="none" w:sz="0" w:space="0" w:color="auto"/>
        <w:bottom w:val="none" w:sz="0" w:space="0" w:color="auto"/>
        <w:right w:val="none" w:sz="0" w:space="0" w:color="auto"/>
      </w:divBdr>
    </w:div>
    <w:div w:id="1112629184">
      <w:bodyDiv w:val="1"/>
      <w:marLeft w:val="0"/>
      <w:marRight w:val="0"/>
      <w:marTop w:val="0"/>
      <w:marBottom w:val="0"/>
      <w:divBdr>
        <w:top w:val="none" w:sz="0" w:space="0" w:color="auto"/>
        <w:left w:val="none" w:sz="0" w:space="0" w:color="auto"/>
        <w:bottom w:val="none" w:sz="0" w:space="0" w:color="auto"/>
        <w:right w:val="none" w:sz="0" w:space="0" w:color="auto"/>
      </w:divBdr>
    </w:div>
    <w:div w:id="1131245734">
      <w:bodyDiv w:val="1"/>
      <w:marLeft w:val="0"/>
      <w:marRight w:val="0"/>
      <w:marTop w:val="0"/>
      <w:marBottom w:val="0"/>
      <w:divBdr>
        <w:top w:val="none" w:sz="0" w:space="0" w:color="auto"/>
        <w:left w:val="none" w:sz="0" w:space="0" w:color="auto"/>
        <w:bottom w:val="none" w:sz="0" w:space="0" w:color="auto"/>
        <w:right w:val="none" w:sz="0" w:space="0" w:color="auto"/>
      </w:divBdr>
    </w:div>
    <w:div w:id="1153713709">
      <w:bodyDiv w:val="1"/>
      <w:marLeft w:val="0"/>
      <w:marRight w:val="0"/>
      <w:marTop w:val="0"/>
      <w:marBottom w:val="0"/>
      <w:divBdr>
        <w:top w:val="none" w:sz="0" w:space="0" w:color="auto"/>
        <w:left w:val="none" w:sz="0" w:space="0" w:color="auto"/>
        <w:bottom w:val="none" w:sz="0" w:space="0" w:color="auto"/>
        <w:right w:val="none" w:sz="0" w:space="0" w:color="auto"/>
      </w:divBdr>
    </w:div>
    <w:div w:id="1180504033">
      <w:bodyDiv w:val="1"/>
      <w:marLeft w:val="0"/>
      <w:marRight w:val="0"/>
      <w:marTop w:val="0"/>
      <w:marBottom w:val="0"/>
      <w:divBdr>
        <w:top w:val="none" w:sz="0" w:space="0" w:color="auto"/>
        <w:left w:val="none" w:sz="0" w:space="0" w:color="auto"/>
        <w:bottom w:val="none" w:sz="0" w:space="0" w:color="auto"/>
        <w:right w:val="none" w:sz="0" w:space="0" w:color="auto"/>
      </w:divBdr>
    </w:div>
    <w:div w:id="1190220855">
      <w:bodyDiv w:val="1"/>
      <w:marLeft w:val="0"/>
      <w:marRight w:val="0"/>
      <w:marTop w:val="0"/>
      <w:marBottom w:val="0"/>
      <w:divBdr>
        <w:top w:val="none" w:sz="0" w:space="0" w:color="auto"/>
        <w:left w:val="none" w:sz="0" w:space="0" w:color="auto"/>
        <w:bottom w:val="none" w:sz="0" w:space="0" w:color="auto"/>
        <w:right w:val="none" w:sz="0" w:space="0" w:color="auto"/>
      </w:divBdr>
    </w:div>
    <w:div w:id="1269049554">
      <w:bodyDiv w:val="1"/>
      <w:marLeft w:val="0"/>
      <w:marRight w:val="0"/>
      <w:marTop w:val="0"/>
      <w:marBottom w:val="0"/>
      <w:divBdr>
        <w:top w:val="none" w:sz="0" w:space="0" w:color="auto"/>
        <w:left w:val="none" w:sz="0" w:space="0" w:color="auto"/>
        <w:bottom w:val="none" w:sz="0" w:space="0" w:color="auto"/>
        <w:right w:val="none" w:sz="0" w:space="0" w:color="auto"/>
      </w:divBdr>
    </w:div>
    <w:div w:id="1269702416">
      <w:bodyDiv w:val="1"/>
      <w:marLeft w:val="0"/>
      <w:marRight w:val="0"/>
      <w:marTop w:val="0"/>
      <w:marBottom w:val="0"/>
      <w:divBdr>
        <w:top w:val="none" w:sz="0" w:space="0" w:color="auto"/>
        <w:left w:val="none" w:sz="0" w:space="0" w:color="auto"/>
        <w:bottom w:val="none" w:sz="0" w:space="0" w:color="auto"/>
        <w:right w:val="none" w:sz="0" w:space="0" w:color="auto"/>
      </w:divBdr>
    </w:div>
    <w:div w:id="1291323107">
      <w:bodyDiv w:val="1"/>
      <w:marLeft w:val="0"/>
      <w:marRight w:val="0"/>
      <w:marTop w:val="0"/>
      <w:marBottom w:val="0"/>
      <w:divBdr>
        <w:top w:val="none" w:sz="0" w:space="0" w:color="auto"/>
        <w:left w:val="none" w:sz="0" w:space="0" w:color="auto"/>
        <w:bottom w:val="none" w:sz="0" w:space="0" w:color="auto"/>
        <w:right w:val="none" w:sz="0" w:space="0" w:color="auto"/>
      </w:divBdr>
    </w:div>
    <w:div w:id="1822691082">
      <w:bodyDiv w:val="1"/>
      <w:marLeft w:val="0"/>
      <w:marRight w:val="0"/>
      <w:marTop w:val="0"/>
      <w:marBottom w:val="0"/>
      <w:divBdr>
        <w:top w:val="none" w:sz="0" w:space="0" w:color="auto"/>
        <w:left w:val="none" w:sz="0" w:space="0" w:color="auto"/>
        <w:bottom w:val="none" w:sz="0" w:space="0" w:color="auto"/>
        <w:right w:val="none" w:sz="0" w:space="0" w:color="auto"/>
      </w:divBdr>
    </w:div>
    <w:div w:id="1861120950">
      <w:bodyDiv w:val="1"/>
      <w:marLeft w:val="0"/>
      <w:marRight w:val="0"/>
      <w:marTop w:val="0"/>
      <w:marBottom w:val="0"/>
      <w:divBdr>
        <w:top w:val="none" w:sz="0" w:space="0" w:color="auto"/>
        <w:left w:val="none" w:sz="0" w:space="0" w:color="auto"/>
        <w:bottom w:val="none" w:sz="0" w:space="0" w:color="auto"/>
        <w:right w:val="none" w:sz="0" w:space="0" w:color="auto"/>
      </w:divBdr>
    </w:div>
    <w:div w:id="1911382903">
      <w:bodyDiv w:val="1"/>
      <w:marLeft w:val="0"/>
      <w:marRight w:val="0"/>
      <w:marTop w:val="0"/>
      <w:marBottom w:val="0"/>
      <w:divBdr>
        <w:top w:val="none" w:sz="0" w:space="0" w:color="auto"/>
        <w:left w:val="none" w:sz="0" w:space="0" w:color="auto"/>
        <w:bottom w:val="none" w:sz="0" w:space="0" w:color="auto"/>
        <w:right w:val="none" w:sz="0" w:space="0" w:color="auto"/>
      </w:divBdr>
    </w:div>
    <w:div w:id="19782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gon.gov/ode/StudentSuccess/Documents/SIAProgressReportTemplate21_23.xlsx" TargetMode="External"/><Relationship Id="rId21" Type="http://schemas.openxmlformats.org/officeDocument/2006/relationships/hyperlink" Target="https://www.oregon.gov/ode/schools-and-districts/grants/Pages/ESSER-Fund-II.aspx?utm_medium=email&amp;utm_source=govdelivery" TargetMode="External"/><Relationship Id="rId42" Type="http://schemas.openxmlformats.org/officeDocument/2006/relationships/hyperlink" Target="https://www.oregon.gov/ode/StudentSuccess/Pages/EIIS.aspx" TargetMode="External"/><Relationship Id="rId47" Type="http://schemas.openxmlformats.org/officeDocument/2006/relationships/hyperlink" Target="https://www.oregon.gov/ode/students-and-family/GraduationImprovement/Pages/HSS.aspx" TargetMode="External"/><Relationship Id="rId63" Type="http://schemas.openxmlformats.org/officeDocument/2006/relationships/hyperlink" Target="https://www.oregon.gov/ode/StudentSuccess/Documents/SIAProgressReportTemplate21_23.xlsx" TargetMode="External"/><Relationship Id="rId68" Type="http://schemas.openxmlformats.org/officeDocument/2006/relationships/hyperlink" Target="https://www.oregon.gov/ode/schools-and-districts/grants/Documents/CARES%20Act/ESSER%20III/Safe%20Return%20to%20In-Person%20Instruction%20and%20Continuity%20of%20Services%20Plan%20Instructions%207.21.21.pdf" TargetMode="External"/><Relationship Id="rId84" Type="http://schemas.openxmlformats.org/officeDocument/2006/relationships/hyperlink" Target="https://app.smartsheet.com/b/form/94bcf0b46b9a40f6a4d4179672872e6e" TargetMode="External"/><Relationship Id="rId89" Type="http://schemas.openxmlformats.org/officeDocument/2006/relationships/fontTable" Target="fontTable.xml"/><Relationship Id="rId16" Type="http://schemas.openxmlformats.org/officeDocument/2006/relationships/hyperlink" Target="https://ode.smapply.org/" TargetMode="External"/><Relationship Id="rId11" Type="http://schemas.openxmlformats.org/officeDocument/2006/relationships/hyperlink" Target="https://www.oregon.gov/ode/schools-and-districts/grants/Pages/ESSER-Fund-III.aspx?utm_medium=email&amp;utm_source=govdelivery" TargetMode="External"/><Relationship Id="rId32" Type="http://schemas.openxmlformats.org/officeDocument/2006/relationships/hyperlink" Target="https://secure.sos.state.or.us/oard/viewSingleRule.action?ruleVrsnRsn=277382" TargetMode="External"/><Relationship Id="rId37" Type="http://schemas.openxmlformats.org/officeDocument/2006/relationships/hyperlink" Target="https://www.oregon.gov/ode/students-and-family/GraduationImprovement/Pages/HSS.aspx" TargetMode="External"/><Relationship Id="rId53" Type="http://schemas.openxmlformats.org/officeDocument/2006/relationships/hyperlink" Target="https://www.oregon.gov/ode/StudentSuccess/Documents/SIAsupportingqualityimplementation.pdf" TargetMode="External"/><Relationship Id="rId58" Type="http://schemas.openxmlformats.org/officeDocument/2006/relationships/hyperlink" Target="https://www.google.com/url?q=https://www.oregon.gov/ode/StudentSuccess/Documents/SIAProgressReportTemplate21_23.xlsx&amp;sa=D&amp;source=docs&amp;ust=1636498674295000&amp;usg=AOvVaw2Z6O8JMHL2wogNwH5BuFIw" TargetMode="External"/><Relationship Id="rId74" Type="http://schemas.openxmlformats.org/officeDocument/2006/relationships/hyperlink" Target="https://www.oregon.gov/ode/StudentSuccess/Documents/SIAsupportingqualityimplementation.pdf" TargetMode="External"/><Relationship Id="rId79" Type="http://schemas.openxmlformats.org/officeDocument/2006/relationships/hyperlink" Target="https://www.oregon.gov/ode/StudentSuccess/Documents/SIAsupportingqualityimplementation.pdf"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content.govdelivery.com/accounts/ORED/bulletins/2ed31bf" TargetMode="External"/><Relationship Id="rId22" Type="http://schemas.openxmlformats.org/officeDocument/2006/relationships/hyperlink" Target="https://www.oregon.gov/ode/schools-and-districts/grants/Pages/ESSER-Fund-III.aspx?utm_medium=email&amp;utm_source=govdelivery" TargetMode="External"/><Relationship Id="rId27" Type="http://schemas.openxmlformats.org/officeDocument/2006/relationships/hyperlink" Target="https://www.google.com/url?q=https://www.oregon.gov/ode/StudentSuccess/Documents/SIAProgressReportTemplate21_23.xlsx&amp;sa=D&amp;source=docs&amp;ust=1636498674295000&amp;usg=AOvVaw2Z6O8JMHL2wogNwH5BuFIw" TargetMode="External"/><Relationship Id="rId30" Type="http://schemas.openxmlformats.org/officeDocument/2006/relationships/hyperlink" Target="https://www.oregon.gov/ode/StudentSuccess/Documents/SIAsupportingqualityimplementation.pdf" TargetMode="External"/><Relationship Id="rId35" Type="http://schemas.openxmlformats.org/officeDocument/2006/relationships/hyperlink" Target="https://app.smartsheet.com/b/form/57c8256106d0412dbb964c5211f5de58" TargetMode="External"/><Relationship Id="rId43" Type="http://schemas.openxmlformats.org/officeDocument/2006/relationships/hyperlink" Target="https://app.smartsheet.com/b/form/94bcf0b46b9a40f6a4d4179672872e6e" TargetMode="External"/><Relationship Id="rId48" Type="http://schemas.openxmlformats.org/officeDocument/2006/relationships/hyperlink" Target="https://www.oregon.gov/ode/StudentSuccess/Pages/EIIS.aspx" TargetMode="External"/><Relationship Id="rId56" Type="http://schemas.openxmlformats.org/officeDocument/2006/relationships/hyperlink" Target="https://www.oregon.gov/ode/schools-and-districts/grants/Documents/CARES%20Act/ESSER%20III/Safe%20Return%20to%20In-Person%20Instruction%20and%20Continuity%20of%20Services%20Plan%20Instructions%207.21.21.pdf" TargetMode="External"/><Relationship Id="rId64" Type="http://schemas.openxmlformats.org/officeDocument/2006/relationships/hyperlink" Target="https://www.google.com/url?q=https://www.oregon.gov/ode/StudentSuccess/Documents/SIAProgressReportTemplate21_23.xlsx&amp;sa=D&amp;source=docs&amp;ust=1636498674295000&amp;usg=AOvVaw2Z6O8JMHL2wogNwH5BuFIw" TargetMode="External"/><Relationship Id="rId69" Type="http://schemas.openxmlformats.org/officeDocument/2006/relationships/hyperlink" Target="https://www.oregon.gov/ode/schools-and-districts/grants/Documents/CARES%20Act/ESSER%20III/ESSER%20III%20District%20Plan%20Guide%207.22.21.pdf" TargetMode="External"/><Relationship Id="rId77" Type="http://schemas.openxmlformats.org/officeDocument/2006/relationships/hyperlink" Target="https://www.oregon.gov/ode/StudentSuccess/Documents/SIAsupportingqualityimplementation.pdf" TargetMode="External"/><Relationship Id="rId8" Type="http://schemas.openxmlformats.org/officeDocument/2006/relationships/hyperlink" Target="https://app.smartsheet.com/b/form/ae2decb46f944735939251c51746ae0f" TargetMode="External"/><Relationship Id="rId51" Type="http://schemas.openxmlformats.org/officeDocument/2006/relationships/hyperlink" Target="https://www.oregon.gov/ode/StudentSuccess/SiteAssets/Pages/EIIS-2021-23-Grant-in-Aid/2021-23%20Allocation%20Estimate%20for%20EIIS%20(Early%20Warning%20for%20High%20School%20Graduation)%20as%20of%204_28_2021.pdf" TargetMode="External"/><Relationship Id="rId72" Type="http://schemas.openxmlformats.org/officeDocument/2006/relationships/hyperlink" Target="https://www.google.com/url?q=https://www.oregon.gov/ode/StudentSuccess/Documents/SIAProgressReportTemplate21_23.xlsx&amp;sa=D&amp;source=docs&amp;ust=1636498674295000&amp;usg=AOvVaw2Z6O8JMHL2wogNwH5BuFIw" TargetMode="External"/><Relationship Id="rId80" Type="http://schemas.openxmlformats.org/officeDocument/2006/relationships/hyperlink" Target="https://secure.sos.state.or.us/oard/viewSingleRule.action?ruleVrsnRsn=279134" TargetMode="External"/><Relationship Id="rId85" Type="http://schemas.openxmlformats.org/officeDocument/2006/relationships/hyperlink" Target="https://www.oregon.gov/ode/StudentSuccess/Pages/EIIS-2021-23-Grant-in-Aid.aspx" TargetMode="External"/><Relationship Id="rId3" Type="http://schemas.openxmlformats.org/officeDocument/2006/relationships/settings" Target="settings.xml"/><Relationship Id="rId12" Type="http://schemas.openxmlformats.org/officeDocument/2006/relationships/hyperlink" Target="https://www.oregon.gov/ode/schools-and-districts/grants/ESEA/IA/Documents/ESSA_PARTNERSHIPS_PLANNING_BUDGET.xlsx?utm_medium=email&amp;utm_source=govdelivery" TargetMode="External"/><Relationship Id="rId17" Type="http://schemas.openxmlformats.org/officeDocument/2006/relationships/hyperlink" Target="https://www.oregon.gov/ode/schools-and-districts/grants/Pages/ESSER-Fund-III.aspx?utm_medium=email&amp;utm_source=govdelivery" TargetMode="External"/><Relationship Id="rId25" Type="http://schemas.openxmlformats.org/officeDocument/2006/relationships/hyperlink" Target="https://www.oregon.gov/ode/students-and-family/GraduationImprovement/Documents/HSS%20FAQ.pdf" TargetMode="External"/><Relationship Id="rId33" Type="http://schemas.openxmlformats.org/officeDocument/2006/relationships/hyperlink" Target="https://www.oregon.gov/ode/rules-and-policies/StateRules/Pages/Division-22.aspx" TargetMode="External"/><Relationship Id="rId38" Type="http://schemas.openxmlformats.org/officeDocument/2006/relationships/hyperlink" Target="https://secure.sos.state.or.us/oard/viewSingleRule.action?ruleVrsnRsn=277382" TargetMode="External"/><Relationship Id="rId46" Type="http://schemas.openxmlformats.org/officeDocument/2006/relationships/hyperlink" Target="mailto:saskia.dresler@ode.state.or.us" TargetMode="External"/><Relationship Id="rId59" Type="http://schemas.openxmlformats.org/officeDocument/2006/relationships/hyperlink" Target="https://www.oregon.gov/ode/StudentSuccess/Documents/SIAsupportingqualityimplementation.pdf" TargetMode="External"/><Relationship Id="rId67" Type="http://schemas.openxmlformats.org/officeDocument/2006/relationships/hyperlink" Target="https://app.smartsheet.com/b/form/ae2decb46f944735939251c51746ae0f" TargetMode="External"/><Relationship Id="rId20" Type="http://schemas.openxmlformats.org/officeDocument/2006/relationships/hyperlink" Target="https://www.oregon.gov/ode/schools-and-districts/grants/Documents/FINAL%20ESSER%20III%20Integrated%20Planning%20Tool.xlsx" TargetMode="External"/><Relationship Id="rId41" Type="http://schemas.openxmlformats.org/officeDocument/2006/relationships/hyperlink" Target="https://app.smartsheet.com/b/form/38a06755d00d4e63a3b4b4c661aef1b5?utm_medium=email&amp;utm_source=govdelivery" TargetMode="External"/><Relationship Id="rId54" Type="http://schemas.openxmlformats.org/officeDocument/2006/relationships/hyperlink" Target="https://www.oregon.gov/ode/schools-and-districts/grants/Documents/CARES%20Act/ESSER%20III/ESSER%20III%20District%20Plan%20Guide%207.22.21.pdf" TargetMode="External"/><Relationship Id="rId62" Type="http://schemas.openxmlformats.org/officeDocument/2006/relationships/hyperlink" Target="https://www.oregon.gov/ode/StudentSuccess/Documents/SIAsupportingqualityimplementation.pdf" TargetMode="External"/><Relationship Id="rId70" Type="http://schemas.openxmlformats.org/officeDocument/2006/relationships/hyperlink" Target="https://www.oregon.gov/ode/students-and-family/GraduationImprovement/Pages/HSS.aspx" TargetMode="External"/><Relationship Id="rId75" Type="http://schemas.openxmlformats.org/officeDocument/2006/relationships/hyperlink" Target="https://www.oregon.gov/ode/StudentSuccess/Documents/SIAProgressReportTemplate21_23.xlsx" TargetMode="External"/><Relationship Id="rId83" Type="http://schemas.openxmlformats.org/officeDocument/2006/relationships/hyperlink" Target="https://www.oregon.gov/ode/StudentSuccess/Pages/EIIS.aspx"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regon.gov/ode/rules-and-policies/essa/pages/default.aspx" TargetMode="External"/><Relationship Id="rId23" Type="http://schemas.openxmlformats.org/officeDocument/2006/relationships/hyperlink" Target="https://content.govdelivery.com/accounts/ORED/bulletins/2f80d60" TargetMode="External"/><Relationship Id="rId28" Type="http://schemas.openxmlformats.org/officeDocument/2006/relationships/hyperlink" Target="https://www.oregon.gov/ode/StudentSuccess/Documents/SIAsupportingqualityimplementation.pdf" TargetMode="External"/><Relationship Id="rId36" Type="http://schemas.openxmlformats.org/officeDocument/2006/relationships/hyperlink" Target="https://www.oregon.gov/ode/rules-and-policies/essa/pages/default.aspx" TargetMode="External"/><Relationship Id="rId49" Type="http://schemas.openxmlformats.org/officeDocument/2006/relationships/hyperlink" Target="https://app.smartsheet.com/b/form/94bcf0b46b9a40f6a4d4179672872e6e" TargetMode="External"/><Relationship Id="rId57" Type="http://schemas.openxmlformats.org/officeDocument/2006/relationships/hyperlink" Target="https://www.oregon.gov/ode/StudentSuccess/Documents/SIAProgressReportTemplate21_23.xlsx" TargetMode="External"/><Relationship Id="rId10" Type="http://schemas.openxmlformats.org/officeDocument/2006/relationships/hyperlink" Target="https://www.oregon.gov/ode/schools-and-districts/grants/Documents/CARES%20Act/ESSER%20III/ESSER%20III%20District%20Plan%20Guide%207.22.21.pdf" TargetMode="External"/><Relationship Id="rId31" Type="http://schemas.openxmlformats.org/officeDocument/2006/relationships/hyperlink" Target="https://www.oregon.gov/ode/StudentSuccess/Documents/SIAsupportingqualityimplementation.pdf" TargetMode="External"/><Relationship Id="rId44" Type="http://schemas.openxmlformats.org/officeDocument/2006/relationships/hyperlink" Target="https://www.oregon.gov/ode/StudentSuccess/Pages/EIIS-2021-23-Grant-in-Aid.aspx" TargetMode="External"/><Relationship Id="rId52" Type="http://schemas.openxmlformats.org/officeDocument/2006/relationships/hyperlink" Target="mailto:saskia.dresler@ode.state.or.us" TargetMode="External"/><Relationship Id="rId60" Type="http://schemas.openxmlformats.org/officeDocument/2006/relationships/hyperlink" Target="https://www.oregon.gov/ode/StudentSuccess/Documents/SIAsupportingqualityimplementation.pdf" TargetMode="External"/><Relationship Id="rId65" Type="http://schemas.openxmlformats.org/officeDocument/2006/relationships/hyperlink" Target="https://www.oregon.gov/ode/StudentSuccess/Documents/SIAsupportingqualityimplementation.pdf" TargetMode="External"/><Relationship Id="rId73" Type="http://schemas.openxmlformats.org/officeDocument/2006/relationships/hyperlink" Target="https://www.oregon.gov/ode/StudentSuccess/Documents/SIAsupportingqualityimplementation.pdf" TargetMode="External"/><Relationship Id="rId78" Type="http://schemas.openxmlformats.org/officeDocument/2006/relationships/hyperlink" Target="https://secure.sos.state.or.us/oard/viewSingleRule.action?ruleVrsnRsn=279134" TargetMode="External"/><Relationship Id="rId81" Type="http://schemas.openxmlformats.org/officeDocument/2006/relationships/hyperlink" Target="https://www.oregon.gov/ode/StudentSuccess/Documents/SIAsupportingqualityimplementation.pdf?utm_medium=email&amp;utm_source=govdelivery" TargetMode="External"/><Relationship Id="rId86" Type="http://schemas.openxmlformats.org/officeDocument/2006/relationships/hyperlink" Target="https://www.oregon.gov/ode/StudentSuccess/SiteAssets/Pages/EIIS-2021-23-Grant-in-Aid/2021-23%20Allocation%20Estimate%20for%20EIIS%20(Early%20Warning%20for%20High%20School%20Graduation)%20as%20of%204_28_2021.pdf" TargetMode="External"/><Relationship Id="rId4" Type="http://schemas.openxmlformats.org/officeDocument/2006/relationships/webSettings" Target="webSettings.xml"/><Relationship Id="rId9" Type="http://schemas.openxmlformats.org/officeDocument/2006/relationships/hyperlink" Target="https://www.oregon.gov/ode/schools-and-districts/grants/Documents/CARES%20Act/ESSER%20III/Safe%20Return%20to%20In-Person%20Instruction%20and%20Continuity%20of%20Services%20Plan%20Instructions%207.21.21.pdf" TargetMode="External"/><Relationship Id="rId13" Type="http://schemas.openxmlformats.org/officeDocument/2006/relationships/hyperlink" Target="https://app.smartsheet.com/b/form/b1c9f11d602e42c5904c672a40e02fca?utm_medium=email&amp;utm_source=govdelivery" TargetMode="External"/><Relationship Id="rId18" Type="http://schemas.openxmlformats.org/officeDocument/2006/relationships/hyperlink" Target="https://app.smartsheet.com/b/form/19e2b2befca3408685187f7ad3104ed9" TargetMode="External"/><Relationship Id="rId39" Type="http://schemas.openxmlformats.org/officeDocument/2006/relationships/hyperlink" Target="https://app.smartsheet.com/b/form/57c8256106d0412dbb964c5211f5de58" TargetMode="External"/><Relationship Id="rId34" Type="http://schemas.openxmlformats.org/officeDocument/2006/relationships/hyperlink" Target="https://www.oregon.gov/ode/rules-and-policies/StateRules/Documents/Division%2022%20Report%20Template.docx" TargetMode="External"/><Relationship Id="rId50" Type="http://schemas.openxmlformats.org/officeDocument/2006/relationships/hyperlink" Target="https://www.oregon.gov/ode/StudentSuccess/Pages/EIIS-2021-23-Grant-in-Aid.aspx" TargetMode="External"/><Relationship Id="rId55" Type="http://schemas.openxmlformats.org/officeDocument/2006/relationships/hyperlink" Target="https://www.oregon.gov/ode/schools-and-districts/grants/Pages/ESSER-Fund-III.aspx?utm_medium=email&amp;utm_source=govdelivery" TargetMode="External"/><Relationship Id="rId76" Type="http://schemas.openxmlformats.org/officeDocument/2006/relationships/hyperlink" Target="https://www.google.com/url?q=https://www.oregon.gov/ode/StudentSuccess/Documents/SIAProgressReportTemplate21_23.xlsx&amp;sa=D&amp;source=docs&amp;ust=1636498674295000&amp;usg=AOvVaw2Z6O8JMHL2wogNwH5BuFIw" TargetMode="External"/><Relationship Id="rId7" Type="http://schemas.openxmlformats.org/officeDocument/2006/relationships/hyperlink" Target="mailto:Tanya_Frisendahl@soesd.k12.or.us" TargetMode="External"/><Relationship Id="rId71" Type="http://schemas.openxmlformats.org/officeDocument/2006/relationships/hyperlink" Target="https://www.oregon.gov/ode/StudentSuccess/Documents/SIAProgressReportTemplate21_23.xlsx" TargetMode="External"/><Relationship Id="rId2" Type="http://schemas.openxmlformats.org/officeDocument/2006/relationships/styles" Target="styles.xml"/><Relationship Id="rId29" Type="http://schemas.openxmlformats.org/officeDocument/2006/relationships/hyperlink" Target="https://www.oregon.gov/ode/StudentSuccess/Documents/SIAsupportingqualityimplementation.pdf" TargetMode="External"/><Relationship Id="rId24" Type="http://schemas.openxmlformats.org/officeDocument/2006/relationships/hyperlink" Target="https://www.oregon.gov/ode/students-and-family/GraduationImprovement/Pages/HSS.aspx" TargetMode="External"/><Relationship Id="rId40" Type="http://schemas.openxmlformats.org/officeDocument/2006/relationships/hyperlink" Target="https://www.oregon.gov/ode/StudentSuccess/Documents/SIA_Annual_Report_Guidance.pdf?utm_medium=email&amp;utm_source=govdelivery" TargetMode="External"/><Relationship Id="rId45" Type="http://schemas.openxmlformats.org/officeDocument/2006/relationships/hyperlink" Target="https://www.oregon.gov/ode/StudentSuccess/SiteAssets/Pages/EIIS-2021-23-Grant-in-Aid/2021-23%20Allocation%20Estimate%20for%20EIIS%20(Early%20Warning%20for%20High%20School%20Graduation)%20as%20of%204_28_2021.pdf" TargetMode="External"/><Relationship Id="rId66" Type="http://schemas.openxmlformats.org/officeDocument/2006/relationships/hyperlink" Target="https://www.oregon.gov/ode/schools-and-districts/grants/Documents/CARES%20Act/ESSER%20III/Safe%20Return%20to%20In-Person%20Instruction%20and%20Continuity%20of%20Services%20Plan%20Instructions%207.21.21.pdf" TargetMode="External"/><Relationship Id="rId87" Type="http://schemas.openxmlformats.org/officeDocument/2006/relationships/hyperlink" Target="mailto:saskia.dresler@ode.state.or.us" TargetMode="External"/><Relationship Id="rId61" Type="http://schemas.openxmlformats.org/officeDocument/2006/relationships/hyperlink" Target="https://www.oregon.gov/ode/StudentSuccess/Documents/SIAsupportingqualityimplementation.pdf" TargetMode="External"/><Relationship Id="rId82" Type="http://schemas.openxmlformats.org/officeDocument/2006/relationships/hyperlink" Target="https://www.oregon.gov/ode/StudentSuccess/Documents/SIAsupportingqualityimplementation.pdf?utm_medium=email&amp;utm_source=govdelivery" TargetMode="External"/><Relationship Id="rId19" Type="http://schemas.openxmlformats.org/officeDocument/2006/relationships/hyperlink" Target="https://www.oregon.gov/ode/schools-and-districts/grants/Documents/CARES%20Act/ESSER%20III/ESSER%20III%20District%20Plan%20Guide%207.2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Meyer-Rooklyn</dc:creator>
  <cp:keywords/>
  <dc:description/>
  <cp:lastModifiedBy>Kim Young</cp:lastModifiedBy>
  <cp:revision>2</cp:revision>
  <cp:lastPrinted>2021-10-26T18:21:00Z</cp:lastPrinted>
  <dcterms:created xsi:type="dcterms:W3CDTF">2021-12-09T04:31:00Z</dcterms:created>
  <dcterms:modified xsi:type="dcterms:W3CDTF">2021-12-09T04:31:00Z</dcterms:modified>
</cp:coreProperties>
</file>